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365" w:rsidRDefault="00DF7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2</w:t>
      </w:r>
    </w:p>
    <w:p w:rsidR="00562365" w:rsidRDefault="00DF7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УИК в ходе избирательной кампании с момента начала осуществления избирательных действий до дня, предшествующего дню голосования 18 марта 2018 года</w:t>
      </w:r>
    </w:p>
    <w:p w:rsidR="00562365" w:rsidRDefault="005623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4E6" w:rsidRDefault="00735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65" w:rsidRDefault="007354E6" w:rsidP="00E9568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F73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7336">
        <w:rPr>
          <w:rFonts w:ascii="Times New Roman" w:hAnsi="Times New Roman" w:cs="Times New Roman"/>
          <w:sz w:val="28"/>
          <w:szCs w:val="28"/>
        </w:rPr>
        <w:t>познакомить членов участковой избирательной комиссии с порядком утверждения графика дежурства членов УИК с правом решающего голоса для приема заявлений избирателей о включении в список избирателей по месту нахождения в помещении УИК избирательного участка; дать представление о работе со списком избирателей, порядком голосования по месту нахождения, правилами контроля за получением, хранением и учетом специальных знаков (марок), а также способами контроля за осуществлением избирательных прав граждан, являющихся инвалидами, военнослужащих, граждан, находящихся в местах временного пребывания в период подготовки и проведения выборов Президента Российской Федерации.</w:t>
      </w:r>
      <w:r w:rsidR="00DF7336">
        <w:br w:type="page"/>
      </w:r>
    </w:p>
    <w:p w:rsidR="00562365" w:rsidRDefault="00562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365" w:rsidRDefault="00DF7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62365" w:rsidRDefault="0056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632FB8" w:rsidTr="003858F7">
        <w:tc>
          <w:tcPr>
            <w:tcW w:w="8046" w:type="dxa"/>
          </w:tcPr>
          <w:p w:rsidR="00B3527B" w:rsidRDefault="00B3527B" w:rsidP="00B3527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70B75" w:rsidRPr="00B3527B">
              <w:rPr>
                <w:rFonts w:ascii="Times New Roman" w:hAnsi="Times New Roman" w:cs="Times New Roman"/>
                <w:sz w:val="28"/>
                <w:szCs w:val="28"/>
              </w:rPr>
              <w:t>График дежурств ч</w:t>
            </w:r>
            <w:bookmarkStart w:id="1" w:name="__DdeLink__1_116186903"/>
            <w:r w:rsidR="00E70B75" w:rsidRPr="00B3527B">
              <w:rPr>
                <w:rFonts w:ascii="Times New Roman" w:hAnsi="Times New Roman" w:cs="Times New Roman"/>
                <w:sz w:val="28"/>
                <w:szCs w:val="28"/>
              </w:rPr>
              <w:t>ленов УИК с правом решающего голоса для приема заявлений избирателей о включении в список избирателей по месту нахождения в помещении УИК избирательного участка</w:t>
            </w:r>
            <w:bookmarkEnd w:id="1"/>
          </w:p>
          <w:p w:rsidR="00B3527B" w:rsidRPr="00B3527B" w:rsidRDefault="00B3527B" w:rsidP="00B3527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32FB8" w:rsidRPr="00B3527B" w:rsidRDefault="00E7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FB8" w:rsidTr="003858F7">
        <w:tc>
          <w:tcPr>
            <w:tcW w:w="8046" w:type="dxa"/>
          </w:tcPr>
          <w:p w:rsidR="00632FB8" w:rsidRDefault="00E70B75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Прием заявлений избирателей о голосовании по месту нахождения на выборах Президента Российской Федерации</w:t>
            </w:r>
          </w:p>
          <w:p w:rsidR="003858F7" w:rsidRDefault="003858F7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32FB8" w:rsidRPr="00B3527B" w:rsidRDefault="00E7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0B75" w:rsidTr="003858F7">
        <w:tc>
          <w:tcPr>
            <w:tcW w:w="8046" w:type="dxa"/>
          </w:tcPr>
          <w:p w:rsidR="00E70B75" w:rsidRDefault="00E70B75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Ведение реестра заявлений (обращений) о голосовании вне помещения для голосования</w:t>
            </w:r>
          </w:p>
          <w:p w:rsidR="003858F7" w:rsidRDefault="003858F7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70B75" w:rsidRPr="00B3527B" w:rsidRDefault="00E7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70B75" w:rsidTr="003858F7">
        <w:tc>
          <w:tcPr>
            <w:tcW w:w="8046" w:type="dxa"/>
          </w:tcPr>
          <w:p w:rsidR="00E70B75" w:rsidRDefault="00E70B75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Работа УИК со списком избирателей. Предоставление списка избирателей для ознакомления избирателям. Включение избирателей в список избирателей по месту нахождения в день голосования на выборах Президента Российской Федерации</w:t>
            </w:r>
          </w:p>
          <w:p w:rsidR="003858F7" w:rsidRDefault="003858F7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0B75" w:rsidRPr="00B3527B" w:rsidRDefault="00E9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0B75" w:rsidTr="003858F7">
        <w:tc>
          <w:tcPr>
            <w:tcW w:w="8046" w:type="dxa"/>
          </w:tcPr>
          <w:p w:rsidR="00E70B75" w:rsidRDefault="00E70B75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Формирование рабочей группы для обеспечения контроля за получением, хранением и учетом специальных знаков (марок) для защиты от подделки специальных заявлений о включении избирателей в список избирателей по месту нахождения и погашением неиспользованных специальных знаков (марок)</w:t>
            </w:r>
          </w:p>
          <w:p w:rsidR="003858F7" w:rsidRDefault="003858F7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0B75" w:rsidRPr="00B3527B" w:rsidRDefault="00E7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B75" w:rsidTr="003858F7">
        <w:tc>
          <w:tcPr>
            <w:tcW w:w="8046" w:type="dxa"/>
          </w:tcPr>
          <w:p w:rsidR="00E70B75" w:rsidRDefault="00E70B75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0C9">
              <w:rPr>
                <w:rFonts w:ascii="Times New Roman" w:hAnsi="Times New Roman" w:cs="Times New Roman"/>
                <w:sz w:val="28"/>
                <w:szCs w:val="28"/>
              </w:rPr>
              <w:t>6. Работа УИК по информированию избирателей о выборах Президента Российской Федерации о дате, времени и месте голосования</w:t>
            </w:r>
          </w:p>
          <w:p w:rsidR="003858F7" w:rsidRDefault="003858F7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0B75" w:rsidRPr="00B3527B" w:rsidRDefault="00E7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527B" w:rsidTr="003858F7">
        <w:tc>
          <w:tcPr>
            <w:tcW w:w="8046" w:type="dxa"/>
          </w:tcPr>
          <w:p w:rsidR="00B3527B" w:rsidRDefault="00B3527B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Контроль за проведением предвыборной агитации на территории избирательного участка</w:t>
            </w:r>
          </w:p>
          <w:p w:rsidR="003858F7" w:rsidRPr="00F010C9" w:rsidRDefault="003858F7" w:rsidP="00E7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527B" w:rsidRPr="00B3527B" w:rsidRDefault="00E9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3527B" w:rsidTr="003858F7">
        <w:tc>
          <w:tcPr>
            <w:tcW w:w="8046" w:type="dxa"/>
          </w:tcPr>
          <w:p w:rsidR="00B3527B" w:rsidRDefault="00B3527B" w:rsidP="0038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Обеспечение избирательных прав граждан, являющихся инвалидами, военнослужащих, граждан, находящихся в местах временного пребывания</w:t>
            </w:r>
          </w:p>
          <w:p w:rsidR="003858F7" w:rsidRDefault="003858F7" w:rsidP="0038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527B" w:rsidRPr="00B3527B" w:rsidRDefault="00B3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5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27B" w:rsidTr="003858F7">
        <w:tc>
          <w:tcPr>
            <w:tcW w:w="8046" w:type="dxa"/>
          </w:tcPr>
          <w:p w:rsidR="00B3527B" w:rsidRDefault="00B3527B" w:rsidP="00B352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к теме № 2</w:t>
            </w:r>
          </w:p>
        </w:tc>
        <w:tc>
          <w:tcPr>
            <w:tcW w:w="1525" w:type="dxa"/>
          </w:tcPr>
          <w:p w:rsidR="00B3527B" w:rsidRPr="00B3527B" w:rsidRDefault="00B3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3527B" w:rsidTr="003858F7">
        <w:tc>
          <w:tcPr>
            <w:tcW w:w="8046" w:type="dxa"/>
          </w:tcPr>
          <w:p w:rsidR="00B3527B" w:rsidRDefault="00B3527B" w:rsidP="00B352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525" w:type="dxa"/>
          </w:tcPr>
          <w:p w:rsidR="00B3527B" w:rsidRPr="00B3527B" w:rsidRDefault="00B3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32FB8" w:rsidRDefault="0063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65" w:rsidRDefault="00DF7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62365" w:rsidRDefault="00DF7336" w:rsidP="007354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График дежурств членов УИК с правом решающего голоса для приема заявлений избирателей о включении в список избирателей по месту нахождения в помещении УИК избирательного участка</w:t>
      </w:r>
    </w:p>
    <w:p w:rsidR="00562365" w:rsidRDefault="00562365">
      <w:pPr>
        <w:pStyle w:val="14-15"/>
        <w:rPr>
          <w:b/>
          <w:szCs w:val="28"/>
        </w:rPr>
      </w:pPr>
    </w:p>
    <w:p w:rsidR="00562365" w:rsidRDefault="00DF7336" w:rsidP="00B61BC9">
      <w:pPr>
        <w:pStyle w:val="14-15"/>
        <w:ind w:firstLine="426"/>
        <w:rPr>
          <w:szCs w:val="28"/>
        </w:rPr>
      </w:pPr>
      <w:r>
        <w:rPr>
          <w:szCs w:val="28"/>
        </w:rPr>
        <w:t>Избиратели, которые будут находиться в день голосования вне места своего жительства, вправе подать заявление о включении в список избирателей по месту нахождения.</w:t>
      </w:r>
    </w:p>
    <w:p w:rsidR="00562365" w:rsidRDefault="00DF7336" w:rsidP="00B61BC9">
      <w:pPr>
        <w:autoSpaceDE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Избиратели, не имеющие регистрации по месту жительства в пределах Российской Федерации, могут быть включены в список избирателей по месту их нахождения по заявлению.</w:t>
      </w:r>
    </w:p>
    <w:p w:rsidR="00562365" w:rsidRDefault="00DF7336" w:rsidP="00B61BC9">
      <w:pPr>
        <w:autoSpaceDE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подано избирателем в любую УИК в сроки </w:t>
      </w:r>
      <w:r w:rsidR="00385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25 февраля по 12 марта 2018 года. В указанный период УИК должен быть обеспечен прием заявлений избирателей в течение не менее четырех часов </w:t>
      </w:r>
      <w:r w:rsidR="00385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день по графику, определенному ИКСРФ. </w:t>
      </w:r>
    </w:p>
    <w:p w:rsidR="00562365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информирует избирателей о том, что прием заявлений </w:t>
      </w:r>
      <w:r w:rsidR="00385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включении в список избирателей по месту нахождения проводится с 25 февраля 2018 года до 14.00 17 марта 2018 года. </w:t>
      </w:r>
    </w:p>
    <w:p w:rsidR="00562365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текст объявления, который целесообразно разместить на входе в помещение УИК и в других удобных для информирования избирателей местах, приводится в Рабочем блокноте УИК по выборам Президента Российской Федерации.</w:t>
      </w:r>
    </w:p>
    <w:p w:rsidR="00562365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дежурств членов УИК с правом решающего голоса для приема заявлений избирателей о включении в список избирателей по месту нахождения в помещении УИК избирательного участка утверждается на заседании участковой избирательной комиссии, о чем принимается соответствующее решение. </w:t>
      </w:r>
      <w:r>
        <w:br w:type="page"/>
      </w:r>
    </w:p>
    <w:p w:rsidR="00562365" w:rsidRDefault="00DF7336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________________________________________________________________________ </w:t>
      </w:r>
    </w:p>
    <w:p w:rsidR="00562365" w:rsidRDefault="00DF7336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субъекта Российской Федерации)</w:t>
      </w:r>
    </w:p>
    <w:p w:rsidR="00562365" w:rsidRDefault="00DF7336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562365" w:rsidRDefault="0056236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2365" w:rsidRDefault="00DF7336">
      <w:pPr>
        <w:keepNext/>
        <w:autoSpaceDE w:val="0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562365" w:rsidRDefault="00DF7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___</w:t>
      </w:r>
    </w:p>
    <w:p w:rsidR="00562365" w:rsidRDefault="005623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365" w:rsidRDefault="00DF7336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562365" w:rsidRDefault="00562365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038"/>
        <w:gridCol w:w="3159"/>
        <w:gridCol w:w="405"/>
        <w:gridCol w:w="1264"/>
        <w:gridCol w:w="1597"/>
      </w:tblGrid>
      <w:tr w:rsidR="00562365">
        <w:tc>
          <w:tcPr>
            <w:tcW w:w="3038" w:type="dxa"/>
            <w:shd w:val="clear" w:color="auto" w:fill="auto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59" w:type="dxa"/>
            <w:shd w:val="clear" w:color="auto" w:fill="auto"/>
          </w:tcPr>
          <w:p w:rsidR="00562365" w:rsidRDefault="0056236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shd w:val="clear" w:color="auto" w:fill="auto"/>
          </w:tcPr>
          <w:p w:rsidR="00562365" w:rsidRDefault="00DF733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62365">
        <w:tc>
          <w:tcPr>
            <w:tcW w:w="3038" w:type="dxa"/>
            <w:shd w:val="clear" w:color="auto" w:fill="auto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59" w:type="dxa"/>
            <w:shd w:val="clear" w:color="auto" w:fill="auto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405" w:type="dxa"/>
            <w:shd w:val="clear" w:color="auto" w:fill="auto"/>
          </w:tcPr>
          <w:p w:rsidR="00562365" w:rsidRDefault="0056236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562365" w:rsidRDefault="005623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562365" w:rsidRDefault="005623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65">
        <w:tc>
          <w:tcPr>
            <w:tcW w:w="3038" w:type="dxa"/>
            <w:shd w:val="clear" w:color="auto" w:fill="auto"/>
          </w:tcPr>
          <w:p w:rsidR="00562365" w:rsidRDefault="0056236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(место проведения заседания)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562365" w:rsidRDefault="0056236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562365" w:rsidRDefault="00562365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365" w:rsidRDefault="00DF7336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графика дежурств членов участковой избирательной комиссии избирательного участка № _______ для приема заявлений избирателей </w:t>
      </w:r>
    </w:p>
    <w:p w:rsidR="00562365" w:rsidRDefault="00DF7336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в список избирателей по месту нахождения </w:t>
      </w:r>
    </w:p>
    <w:p w:rsidR="00562365" w:rsidRDefault="00DF7336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выборах Президента Российской Федерации </w:t>
      </w:r>
    </w:p>
    <w:p w:rsidR="00562365" w:rsidRDefault="005623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365" w:rsidRDefault="00DF7336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«О выборах Президента Российской Федерации» участковая избирательная комиссия избирательного участка №______</w:t>
      </w:r>
    </w:p>
    <w:p w:rsidR="00562365" w:rsidRDefault="00DF7336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562365" w:rsidRDefault="00DF7336">
      <w:pPr>
        <w:autoSpaceDE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Утвердить график дежурств членов участковой избирательной комиссии избирательного участка № ___ </w:t>
      </w:r>
      <w:r>
        <w:rPr>
          <w:rFonts w:ascii="Times New Roman" w:hAnsi="Times New Roman" w:cs="Times New Roman"/>
          <w:bCs/>
          <w:sz w:val="28"/>
          <w:szCs w:val="28"/>
        </w:rPr>
        <w:t>для приема заявлений о включении в список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на </w:t>
      </w:r>
      <w:r>
        <w:rPr>
          <w:rFonts w:ascii="Times New Roman" w:hAnsi="Times New Roman" w:cs="Times New Roman"/>
          <w:bCs/>
          <w:sz w:val="28"/>
          <w:szCs w:val="28"/>
        </w:rPr>
        <w:t>выборах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365" w:rsidRDefault="00562365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789"/>
      </w:tblGrid>
      <w:tr w:rsidR="00562365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pStyle w:val="af1"/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дежурства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</w:t>
            </w:r>
          </w:p>
          <w:p w:rsidR="00562365" w:rsidRDefault="00DF7336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инициалы дежурного**</w:t>
            </w: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25.02.2018 (воскресенье)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25.02.2018 (воскресенье)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26.02.2018 (понедельник)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26.02.2018 (понедельник)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27.02.2018 (вторник)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27.02.2018 (вторник)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28.02.2018 (среда)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28.02.2018 (среда)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01.03.2018 (четверг)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01.03.2018 (четверг)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02.03.2018 (пятница)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02.03.2018 (пятница)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03.03.2018 (суббота)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03.03.2018 (суббота)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04.03.2018 (воскресенье)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04.03.2018 (воскресенье)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05.03.2018 (понедельник)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05.03.2018 (понедельник)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06.03.2018 (вторник)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06.03.2018 (вторник)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07.03.2018 (среда)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07.03.2018 (среда)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08.03.2018 (четверг)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08.03.2018 (четверг)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09.03.2018 (пятница)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09.03.2018 (пятница)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10.03.2018 (суббота)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10.03.2018 (суббота)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11.03.2018 (воскресенье)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11.03.2018 (воскресенье)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12.03.2018 (понедельник)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12.03.2018 (понедельник)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13.03.2018 (вторник)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13.03.2018 (вторник)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14.03.2018 (среда)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14.03.2018 (среда)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15.03.2018 (четверг)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15.03.2018 (четверг)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16.03.2018 (пятница)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16.03.2018 (пятница)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17.03.2018 (суббота)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36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pStyle w:val="af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17.03.2018 (суббота)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562365">
            <w:pPr>
              <w:pStyle w:val="af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365" w:rsidRDefault="0056236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365" w:rsidRDefault="0056236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365" w:rsidRDefault="00DF7336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территориальную избирательную комиссию и разместить на информационном стенде участковой избирательной комиссии.</w:t>
      </w:r>
    </w:p>
    <w:p w:rsidR="00562365" w:rsidRDefault="00DF7336">
      <w:pPr>
        <w:widowControl w:val="0"/>
        <w:autoSpaceDE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графика дежурства членов участковой избирательной комиссии возложить на секретаря комиссии 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62365" w:rsidRDefault="00DF7336">
      <w:pPr>
        <w:pStyle w:val="-1"/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(инициалы, фамилия)</w:t>
      </w:r>
    </w:p>
    <w:p w:rsidR="00562365" w:rsidRDefault="00562365">
      <w:pPr>
        <w:pStyle w:val="-1"/>
        <w:spacing w:line="240" w:lineRule="auto"/>
        <w:ind w:firstLine="709"/>
        <w:rPr>
          <w:i/>
          <w:sz w:val="24"/>
          <w:szCs w:val="24"/>
        </w:rPr>
      </w:pPr>
    </w:p>
    <w:p w:rsidR="00562365" w:rsidRDefault="00562365">
      <w:pPr>
        <w:pStyle w:val="-1"/>
        <w:spacing w:line="240" w:lineRule="auto"/>
        <w:ind w:firstLine="709"/>
        <w:rPr>
          <w:i/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395"/>
        <w:gridCol w:w="2066"/>
        <w:gridCol w:w="3745"/>
      </w:tblGrid>
      <w:tr w:rsidR="00562365">
        <w:tc>
          <w:tcPr>
            <w:tcW w:w="4395" w:type="dxa"/>
            <w:shd w:val="clear" w:color="auto" w:fill="auto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62365" w:rsidRDefault="0056236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562365">
        <w:tc>
          <w:tcPr>
            <w:tcW w:w="4395" w:type="dxa"/>
            <w:shd w:val="clear" w:color="auto" w:fill="auto"/>
          </w:tcPr>
          <w:p w:rsidR="00562365" w:rsidRDefault="00562365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562365">
        <w:tc>
          <w:tcPr>
            <w:tcW w:w="4395" w:type="dxa"/>
            <w:shd w:val="clear" w:color="auto" w:fill="auto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участковой </w:t>
            </w:r>
          </w:p>
          <w:p w:rsidR="00562365" w:rsidRDefault="00DF7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62365" w:rsidRDefault="0056236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562365" w:rsidRDefault="0056236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62365">
        <w:trPr>
          <w:trHeight w:val="275"/>
        </w:trPr>
        <w:tc>
          <w:tcPr>
            <w:tcW w:w="4395" w:type="dxa"/>
            <w:shd w:val="clear" w:color="auto" w:fill="auto"/>
          </w:tcPr>
          <w:p w:rsidR="00562365" w:rsidRDefault="0056236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2365" w:rsidRDefault="00562365">
            <w:pPr>
              <w:widowControl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562365" w:rsidRDefault="00DF7336">
            <w:pPr>
              <w:tabs>
                <w:tab w:val="center" w:pos="925"/>
                <w:tab w:val="right" w:pos="185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562365" w:rsidRDefault="005623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365" w:rsidRDefault="00DF73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*Время дежурства членов УИК определяется решением ИКСРФ. </w:t>
      </w:r>
    </w:p>
    <w:p w:rsidR="00562365" w:rsidRDefault="00DF7336">
      <w:pPr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** Сведения о дежурствах, содержащиеся в графике дежурств членов участковой избирательной комиссии для </w:t>
      </w:r>
      <w:r>
        <w:rPr>
          <w:rFonts w:ascii="Times New Roman" w:hAnsi="Times New Roman" w:cs="Times New Roman"/>
          <w:bCs/>
          <w:i/>
          <w:sz w:val="24"/>
          <w:szCs w:val="24"/>
        </w:rPr>
        <w:t>приема заявлений о включении в список избирателей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месту нахождения на выборах </w:t>
      </w:r>
      <w:r>
        <w:rPr>
          <w:rFonts w:ascii="Times New Roman" w:hAnsi="Times New Roman" w:cs="Times New Roman"/>
          <w:bCs/>
          <w:i/>
          <w:sz w:val="24"/>
          <w:szCs w:val="24"/>
        </w:rPr>
        <w:t>Президента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, должны соотноситься с графиком работы членов участковой избирательной комиссии с правом решающего голоса, работающих в комиссии не на постоянной (штатной) основе, утвержденным решением участковой избирательной комиссии.</w:t>
      </w:r>
    </w:p>
    <w:p w:rsidR="00562365" w:rsidRDefault="00DF733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882FA9" w:rsidRDefault="00DF7336" w:rsidP="00882FA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Прием заявлений избирателей о голосовании по месту нахождения на выборах Президента Российской Федерации</w:t>
      </w:r>
    </w:p>
    <w:p w:rsidR="00882FA9" w:rsidRPr="00882FA9" w:rsidRDefault="00882FA9" w:rsidP="00882FA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C2" w:rsidRPr="00366FC2" w:rsidRDefault="00366FC2" w:rsidP="00366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оформление заявлений о включении избирателей </w:t>
      </w:r>
    </w:p>
    <w:p w:rsidR="00366FC2" w:rsidRPr="00366FC2" w:rsidRDefault="00366FC2" w:rsidP="00366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 xml:space="preserve">в список избирателей по месту нахождения </w:t>
      </w:r>
    </w:p>
    <w:p w:rsidR="00366FC2" w:rsidRPr="00366FC2" w:rsidRDefault="00366FC2" w:rsidP="00366F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в период с 25 февраля по 12 марта 2018 года</w:t>
      </w:r>
    </w:p>
    <w:p w:rsidR="00366FC2" w:rsidRPr="00366FC2" w:rsidRDefault="00366FC2" w:rsidP="00366F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2770"/>
        <w:gridCol w:w="2847"/>
      </w:tblGrid>
      <w:tr w:rsidR="00366FC2" w:rsidRPr="00366FC2" w:rsidTr="003026B8">
        <w:trPr>
          <w:trHeight w:val="360"/>
        </w:trPr>
        <w:tc>
          <w:tcPr>
            <w:tcW w:w="7050" w:type="dxa"/>
            <w:gridSpan w:val="2"/>
            <w:vAlign w:val="center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 может быть подано</w:t>
            </w:r>
          </w:p>
        </w:tc>
        <w:tc>
          <w:tcPr>
            <w:tcW w:w="2981" w:type="dxa"/>
            <w:vAlign w:val="center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заявления</w:t>
            </w:r>
          </w:p>
        </w:tc>
      </w:tr>
      <w:tr w:rsidR="00366FC2" w:rsidRPr="00366FC2" w:rsidTr="003026B8">
        <w:trPr>
          <w:trHeight w:val="873"/>
        </w:trPr>
        <w:tc>
          <w:tcPr>
            <w:tcW w:w="4077" w:type="dxa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В Уполномоченный многофункциональный центр предоставления государственных и муниципальных услуг (МФЦ)</w:t>
            </w:r>
          </w:p>
        </w:tc>
        <w:tc>
          <w:tcPr>
            <w:tcW w:w="2977" w:type="dxa"/>
            <w:vMerge w:val="restart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31 января по </w:t>
            </w:r>
          </w:p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 2018 года</w:t>
            </w:r>
          </w:p>
        </w:tc>
        <w:tc>
          <w:tcPr>
            <w:tcW w:w="2977" w:type="dxa"/>
            <w:vMerge w:val="restart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  <w:tr w:rsidR="00366FC2" w:rsidRPr="00366FC2" w:rsidTr="003026B8">
        <w:trPr>
          <w:trHeight w:val="873"/>
        </w:trPr>
        <w:tc>
          <w:tcPr>
            <w:tcW w:w="4077" w:type="dxa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«Единый портал государственных и муниципальных услуг (функций)» (ЕПГУ)</w:t>
            </w:r>
          </w:p>
        </w:tc>
        <w:tc>
          <w:tcPr>
            <w:tcW w:w="2977" w:type="dxa"/>
            <w:vMerge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FC2" w:rsidRPr="00366FC2" w:rsidTr="003026B8">
        <w:trPr>
          <w:trHeight w:val="492"/>
        </w:trPr>
        <w:tc>
          <w:tcPr>
            <w:tcW w:w="4077" w:type="dxa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любую ТИК</w:t>
            </w:r>
          </w:p>
        </w:tc>
        <w:tc>
          <w:tcPr>
            <w:tcW w:w="2977" w:type="dxa"/>
            <w:vMerge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FC2" w:rsidRPr="00366FC2" w:rsidTr="003026B8">
        <w:trPr>
          <w:trHeight w:val="241"/>
        </w:trPr>
        <w:tc>
          <w:tcPr>
            <w:tcW w:w="4077" w:type="dxa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любую УИК</w:t>
            </w:r>
          </w:p>
        </w:tc>
        <w:tc>
          <w:tcPr>
            <w:tcW w:w="2977" w:type="dxa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25 февраля по </w:t>
            </w:r>
          </w:p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 2018 года</w:t>
            </w:r>
          </w:p>
        </w:tc>
        <w:tc>
          <w:tcPr>
            <w:tcW w:w="2977" w:type="dxa"/>
            <w:vMerge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FC2" w:rsidRPr="00366FC2" w:rsidTr="003026B8">
        <w:trPr>
          <w:trHeight w:val="854"/>
        </w:trPr>
        <w:tc>
          <w:tcPr>
            <w:tcW w:w="4077" w:type="dxa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В УИК по месту жительства избирателя</w:t>
            </w:r>
          </w:p>
        </w:tc>
        <w:tc>
          <w:tcPr>
            <w:tcW w:w="2977" w:type="dxa"/>
            <w:vAlign w:val="center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13 марта и не позднее </w:t>
            </w:r>
          </w:p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14.00</w:t>
            </w:r>
          </w:p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марта 2018 года</w:t>
            </w:r>
          </w:p>
        </w:tc>
        <w:tc>
          <w:tcPr>
            <w:tcW w:w="2977" w:type="dxa"/>
          </w:tcPr>
          <w:p w:rsidR="00366FC2" w:rsidRPr="00366FC2" w:rsidRDefault="00366FC2" w:rsidP="003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заявление со специальным знаком (маркой)</w:t>
            </w:r>
          </w:p>
        </w:tc>
      </w:tr>
    </w:tbl>
    <w:p w:rsidR="00366FC2" w:rsidRPr="00366FC2" w:rsidRDefault="00366FC2" w:rsidP="00366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Избиратели, которые будут находиться в день голосования вне места своего жительства, вправе подать заявление о включении в список избирателей по месту нахождения.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Избиратели, не имеющие регистрации по месту жительства в пределах Российской Федерации, могут быть включены в список избирателей по месту их нахождения по заявлению.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Заявление может быть подано избирателем в любую УИК в сроки с 25 февраля по 12 марта 2018 года. В указанный период УИК должен быть обеспечен прием заявлений избирателей в течение не менее четырех часов в день по графику, определенному ИКСРФ. 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Заполнение заявления вручную выполняется избирателем лично либо по его просьбе членом УИК. 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Заявление, подаваемое избирателем в УИК, может быть изготовлено членом УИК с правом решающего голоса в машинописном виде с нанесенным на него машиночитаемым кодом на компьютерном оборудовании в УИК (в случае оснащения УИК необходимым оборудованием).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7617"/>
      </w:tblGrid>
      <w:tr w:rsidR="00366FC2" w:rsidRPr="00366FC2" w:rsidTr="003026B8">
        <w:trPr>
          <w:trHeight w:val="2519"/>
        </w:trPr>
        <w:tc>
          <w:tcPr>
            <w:tcW w:w="1956" w:type="dxa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9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1" w:type="dxa"/>
          </w:tcPr>
          <w:p w:rsidR="00366FC2" w:rsidRPr="00366FC2" w:rsidRDefault="00366FC2" w:rsidP="00A42A54">
            <w:pPr>
              <w:spacing w:after="0" w:line="240" w:lineRule="auto"/>
              <w:ind w:right="7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УИК при необходимости помогает избирателю определить избирательный участок, на котором данный избиратель желает проголосовать по месту нахождения (для этого, в случае отсутствия доступа в сеть Интернет, звонит в УИК либо ТИК, либо в информационно-справочный центр ЦИК России по телефону: 8-800-707-20-18).</w:t>
            </w:r>
          </w:p>
        </w:tc>
      </w:tr>
    </w:tbl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Избиратели подают личные письменные заявления о включении в список избирателей в УИК при предъявлении паспорта (в период замены паспорта – номер временного удостоверения личности).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Заявление избирателя регистрируется в Журнале регистрации заявлений о голосовании по месту нахождения (см. форму в Рабочем блокноте УИК в разделе «Дополнительные образцы и формы документов к разделу № 2»).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Избиратель может подать заявление только один раз, о чем его должны известить при подаче заявления.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Заявление содержит основную часть, а также отрывной талон, который после регистрации заявления передается избирателю.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В основной части заявления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отведенных полях печатными буквами и цифрами указываются сведения об избирателе: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фамилия, имя, отчество избирателя;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дата рождения (в числовом формате &lt;число&gt; &lt;месяц&gt; &lt;год&gt;);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адрес места жительства (в соответствии с паспортом гражданина Российской Федерации), включая наименование субъекта Российской Федерации (если избиратель не имеет регистрации по месту жительства, в поле «Наименование субъекта Российской Федерации» указывается «не имеет»);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серия и номер паспорта (в период замены паспорта – номер временного удостоверения личности).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После проверки правильности внесенных в заявление сведений избиратель проставляет собственноручную подпись, чем подтверждает свое уведомление о том, что заявление может быть подано только один раз.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отрывной талон 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лицом, принимающим заявление, вносятся следующие сведения: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фамилия, имя и отчество избирателя;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 избирателя в день голосования, включая наименование субъекта Российской Федерации (наименование иностранного государства), код субъекта Российской Федерации (в соответствии с Перечнем кодов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Федерации), номер избирательного участка по месту нахождения;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адрес помещения для голосования УИК по месту нахождения;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фамилия, инициалы и подпись лица, принявшего заявление;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дата подачи заявления;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ставится печать УИК.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В основной части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заявления лицом, принимающим заявление, указываются дата (в числовом формате &lt;число&gt; &lt;месяц&gt; &lt;год&gt;) и время (в числовом формате &lt;часы&gt; &lt;минуты&gt;) подачи заявления, в отрывном талоне – фамилия, инициалы и подпись лица, принявшего заявление, дата подачи заявления, а также проставляется печать УИК.</w:t>
      </w:r>
    </w:p>
    <w:p w:rsidR="00A42A54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Заявления, поданные в УИК на территории Российской Федерации, передаются в ТИК не реже чем раз в три дня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за 20–10 дней до дня голосования, а за 9–5 дней до дня голосования – ежедневно, но не позднее 10.00 по местному времени 13 марта 2018 года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br/>
        <w:t>(за четыре дня до дня голосования)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FC2" w:rsidRPr="00A42A54" w:rsidRDefault="00366FC2" w:rsidP="00A42A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заявлений у маломобильных граждан</w:t>
      </w:r>
    </w:p>
    <w:p w:rsidR="00366FC2" w:rsidRPr="00366FC2" w:rsidRDefault="00366FC2" w:rsidP="00A42A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о голосовании по месту нахождения</w:t>
      </w:r>
    </w:p>
    <w:p w:rsidR="00366FC2" w:rsidRPr="00366FC2" w:rsidRDefault="00366FC2" w:rsidP="00366F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Избиратель, который не может по уважительным причинам (по состоянию здоровья, инвалидности) самостоятельно подать заявление о голосовании по месту нахождения, может устно или письменно (в том числе при содействии социального работника или иных лиц) в те же сроки обратиться в УИК для предоставления ему возможности подать заявление о голосовании вне помещения для голосования. 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УИК, в том числе по поручению ТИК, не позднее 12 марта 2018 года обеспечивает посещение избирателя с целью предоставления ему такой возможности. Учет таких заявлений (устных обращений) осуществляется в Реестре учета заявлений (обращений) граждан о предоставлении возможности подать заявление (устное обращение) о включении в список избирателей по месту нахождения.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порядке, установленном статьей 71 Федерального закона № 19-ФЗ.</w:t>
      </w:r>
    </w:p>
    <w:p w:rsidR="00366FC2" w:rsidRPr="00366FC2" w:rsidRDefault="00366FC2" w:rsidP="00B61BC9">
      <w:pPr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Для организации посещения избирателя УИК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определяет членов УИК с правом решающего голоса;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согласовывает с избирателем дату и время его посещения;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учитывает даты и время посещения маломобильных граждан в графике дежурств УИК;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предварительно уточняет у избирателя (в том числе при содействии лиц, передавших заявление (устное обращение) место нахождения, где данный избиратель планирует проголосовать, с целью определения адреса и номера соответствующего избирательного участка;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готовит бланки письменных заявлений о включении в список избирателей по месту нахождения.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При посещении избирателя член УИК с правом решающего голоса: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проверяет паспорт избирателя (в период замены паспорта – временное удостоверение личности);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разъясняет избирателю порядок подачи, заполнения заявления и порядок его использования в день голосования;</w:t>
      </w:r>
    </w:p>
    <w:p w:rsidR="00366FC2" w:rsidRPr="00366FC2" w:rsidRDefault="00366FC2" w:rsidP="00B61BC9">
      <w:pPr>
        <w:spacing w:after="0" w:line="36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уведомляет о том, что заявление о включении в список избирателей по месту нахождения может быть подано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только один раз;</w:t>
      </w:r>
    </w:p>
    <w:p w:rsidR="00366FC2" w:rsidRPr="00366FC2" w:rsidRDefault="00366FC2" w:rsidP="00B61BC9">
      <w:pPr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организует заполнение избирателем личного письменного заявления в соответствии с правилами заполнения заявления о включении избирателя в список избирателей по месту нахождения, изложенными в разделе 2.1 методических материалов к Рабочему блокноту УИК, либо по просьбе избирателя заполняет данное заявление.</w:t>
      </w:r>
    </w:p>
    <w:p w:rsidR="00366FC2" w:rsidRPr="00366FC2" w:rsidRDefault="00366FC2" w:rsidP="00B61BC9">
      <w:pPr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случае заполнения заявления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избирателем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член УИК оказывает ему консультативную помощь, а также проверяет правильность и полноту заполнения заявления.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Заявление заполняется на основании паспорта гражданина Российской Федерации (в период замены паспорта – временного удостоверения личности).</w:t>
      </w:r>
    </w:p>
    <w:p w:rsidR="00366FC2" w:rsidRPr="00366FC2" w:rsidRDefault="00366FC2" w:rsidP="00B61BC9">
      <w:pPr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случае заполнения заявления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членом УИК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избиратель проверяет правильность его заполнения, ставит свою личную подпись. 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член УИК помогает избирателю определить избирательный участок, на котором данный избиратель желает проголосовать по месту нахождения, в случае отсутствия доступа в сеть 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Интернет, необходимо позвонить в УИК или ТИК, либо в </w:t>
      </w:r>
      <w:r w:rsidR="00A42A5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информационно–справочный центр  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ЦИК России по номеру 8-800-707-20-18.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избиратель при посещении его членами УИК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по месту нахождения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заявил о своем желании проголосовать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вне помещения для голосования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, то член комиссии принимает такое заявление (устное обращение) и по возвращению в УИК регистрирует его заявление </w:t>
      </w:r>
      <w:r w:rsidR="00EF462B">
        <w:rPr>
          <w:rFonts w:ascii="Times New Roman" w:eastAsia="Times New Roman" w:hAnsi="Times New Roman" w:cs="Times New Roman"/>
          <w:sz w:val="28"/>
          <w:szCs w:val="28"/>
        </w:rPr>
        <w:br/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о включении в список избирателей по месту нахождения в Журнале регистрации заявлений о голосовании по месту нахождения, а также ставит в графе «Примечание» пометку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«вне УИК».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Заявление (устное обращение) избирателя поданное в течение 10 дней до дня голосования регистрируется в Реестре о голосовании вне помещения для голосования.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избиратель заявляет о желании проголосовать вне помещения для голосования при посещении его членами УИК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по месту жительства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избирателя, то члены УИК должны разъяснить ему порядок и сроки подачи такого заявления (устного обращения) в УИК, которая расположена по месту нахождения избирателя, а также, по возможности, сообщить избирателю телефон, по которому можно позвонить для подачи такого заявления (устного обращения).</w:t>
      </w:r>
    </w:p>
    <w:p w:rsidR="00366FC2" w:rsidRPr="00366FC2" w:rsidRDefault="00366FC2" w:rsidP="00366F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366F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366F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366F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366F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A42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6FC2" w:rsidRPr="00366FC2" w:rsidRDefault="00366FC2" w:rsidP="00A42A54">
      <w:pPr>
        <w:tabs>
          <w:tab w:val="left" w:pos="9072"/>
        </w:tabs>
        <w:spacing w:after="0" w:line="240" w:lineRule="auto"/>
        <w:ind w:left="4111" w:right="639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В участковую избирательную комиссию избирательного участка № __________</w:t>
      </w:r>
    </w:p>
    <w:p w:rsidR="00366FC2" w:rsidRPr="00366FC2" w:rsidRDefault="00366FC2" w:rsidP="00A42A54">
      <w:pPr>
        <w:tabs>
          <w:tab w:val="left" w:pos="8789"/>
        </w:tabs>
        <w:spacing w:after="0" w:line="240" w:lineRule="auto"/>
        <w:ind w:left="4111" w:right="639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от избирателя _____________________</w:t>
      </w:r>
    </w:p>
    <w:p w:rsidR="00366FC2" w:rsidRPr="00A42A54" w:rsidRDefault="00A42A54" w:rsidP="00A42A54">
      <w:pPr>
        <w:tabs>
          <w:tab w:val="left" w:pos="8789"/>
        </w:tabs>
        <w:spacing w:after="0" w:line="240" w:lineRule="auto"/>
        <w:ind w:left="4111" w:right="63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2A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366FC2" w:rsidRPr="00A42A54">
        <w:rPr>
          <w:rFonts w:ascii="Times New Roman" w:eastAsia="Times New Roman" w:hAnsi="Times New Roman" w:cs="Times New Roman"/>
          <w:i/>
          <w:sz w:val="24"/>
          <w:szCs w:val="24"/>
        </w:rPr>
        <w:t xml:space="preserve"> (фамилия, имя, отчество)</w:t>
      </w:r>
    </w:p>
    <w:p w:rsidR="00366FC2" w:rsidRPr="00A42A54" w:rsidRDefault="00366FC2" w:rsidP="00A42A54">
      <w:pPr>
        <w:tabs>
          <w:tab w:val="left" w:pos="9072"/>
        </w:tabs>
        <w:spacing w:after="0" w:line="240" w:lineRule="auto"/>
        <w:ind w:left="4111" w:right="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A42A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2A54">
        <w:rPr>
          <w:rFonts w:ascii="Times New Roman" w:eastAsia="Times New Roman" w:hAnsi="Times New Roman" w:cs="Times New Roman"/>
          <w:i/>
          <w:sz w:val="24"/>
          <w:szCs w:val="24"/>
        </w:rPr>
        <w:t>(адрес места жительства)</w:t>
      </w:r>
    </w:p>
    <w:p w:rsidR="00366FC2" w:rsidRPr="00A42A54" w:rsidRDefault="00366FC2" w:rsidP="00A42A54">
      <w:pPr>
        <w:tabs>
          <w:tab w:val="left" w:pos="9072"/>
        </w:tabs>
        <w:spacing w:after="0" w:line="240" w:lineRule="auto"/>
        <w:ind w:left="4111" w:right="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A4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A54">
        <w:rPr>
          <w:rFonts w:ascii="Times New Roman" w:eastAsia="Times New Roman" w:hAnsi="Times New Roman" w:cs="Times New Roman"/>
          <w:i/>
          <w:sz w:val="24"/>
          <w:szCs w:val="24"/>
        </w:rPr>
        <w:t>(адрес места нахождения избирателя)</w:t>
      </w:r>
    </w:p>
    <w:p w:rsidR="00366FC2" w:rsidRPr="00A42A54" w:rsidRDefault="00366FC2" w:rsidP="00A42A54">
      <w:pPr>
        <w:tabs>
          <w:tab w:val="left" w:pos="9072"/>
        </w:tabs>
        <w:spacing w:after="0" w:line="240" w:lineRule="auto"/>
        <w:ind w:left="4111" w:right="6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A4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A54">
        <w:rPr>
          <w:rFonts w:ascii="Times New Roman" w:eastAsia="Times New Roman" w:hAnsi="Times New Roman" w:cs="Times New Roman"/>
          <w:i/>
          <w:sz w:val="24"/>
          <w:szCs w:val="24"/>
        </w:rPr>
        <w:t>(номер телефона)</w:t>
      </w: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A42A54">
      <w:pPr>
        <w:spacing w:after="0" w:line="240" w:lineRule="auto"/>
        <w:ind w:left="851" w:right="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66FC2" w:rsidRPr="00366FC2" w:rsidRDefault="00366FC2" w:rsidP="00A42A54">
      <w:pPr>
        <w:spacing w:after="0" w:line="240" w:lineRule="auto"/>
        <w:ind w:left="851" w:right="3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9873C0" w:rsidP="00A42A54">
      <w:pPr>
        <w:spacing w:after="0" w:line="240" w:lineRule="auto"/>
        <w:ind w:right="3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связи с тем, </w:t>
      </w:r>
      <w:r w:rsidR="00366FC2" w:rsidRPr="00366FC2">
        <w:rPr>
          <w:rFonts w:ascii="Times New Roman" w:eastAsia="Times New Roman" w:hAnsi="Times New Roman" w:cs="Times New Roman"/>
          <w:sz w:val="28"/>
          <w:szCs w:val="28"/>
        </w:rPr>
        <w:t>что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66FC2" w:rsidRPr="009873C0" w:rsidRDefault="009873C0" w:rsidP="009873C0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366FC2" w:rsidRPr="00366F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66FC2" w:rsidRPr="009873C0">
        <w:rPr>
          <w:rFonts w:ascii="Times New Roman" w:eastAsia="Times New Roman" w:hAnsi="Times New Roman" w:cs="Times New Roman"/>
          <w:i/>
        </w:rPr>
        <w:t>(указывается причина: по состоянию здоровья, инвалидности)</w:t>
      </w: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и не имею возможности самостоятельно прибыть в участковую избирательную комиссию для подачи заявления о включении в список избирателей по месту нахождения на выборах Президента Российской Федерации 18 марта 2018 года, прошу обеспечить мне возможность подачи указанного заявления с выездом ко мне членов участковой избирательной комиссии по адресу: </w:t>
      </w: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9873C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A42A54">
      <w:pPr>
        <w:spacing w:after="0" w:line="240" w:lineRule="auto"/>
        <w:ind w:left="1134"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_______________________                                           _______________________</w:t>
      </w: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6FC2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(</w:t>
      </w:r>
      <w:r w:rsidRPr="00366FC2">
        <w:rPr>
          <w:rFonts w:ascii="Times New Roman" w:eastAsia="Times New Roman" w:hAnsi="Times New Roman" w:cs="Times New Roman"/>
          <w:i/>
          <w:sz w:val="28"/>
          <w:szCs w:val="28"/>
        </w:rPr>
        <w:t>подпись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366FC2" w:rsidRPr="00366FC2" w:rsidRDefault="00366FC2" w:rsidP="00A42A54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            (дата)</w:t>
      </w:r>
    </w:p>
    <w:p w:rsidR="00366FC2" w:rsidRPr="00366FC2" w:rsidRDefault="00366FC2" w:rsidP="00A42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A42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6FC2" w:rsidRPr="00366FC2" w:rsidRDefault="00366FC2" w:rsidP="00A42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оформления в УИК специальных заявлений о включении избирателей в список избирателей по месту нахождения</w:t>
      </w:r>
    </w:p>
    <w:p w:rsidR="00366FC2" w:rsidRPr="00366FC2" w:rsidRDefault="00366FC2" w:rsidP="00A42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13 марта по 17 марта 2018 года </w:t>
      </w:r>
    </w:p>
    <w:p w:rsidR="00366FC2" w:rsidRPr="00366FC2" w:rsidRDefault="00366FC2" w:rsidP="00366F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Избиратель, не имеющий возможности принять участие в голосовании по месту жительства и подать заявление в соответствии с Порядком от 01.11.2017 года в сроки с 31 января по 12 марта 2018 года, может 13 марта 2018 года и не позднее 14 часов по местному времени 17 марта 2018 года оформить в УИК, где он включен или имеет право быть включенным в список избирателей, специальное заявление, при предъявлении которого в день голосования избиратель включается в список избирателей на указанном в специальном заявлении избирательном участке. </w:t>
      </w:r>
    </w:p>
    <w:p w:rsidR="00366FC2" w:rsidRPr="00366FC2" w:rsidRDefault="00366FC2" w:rsidP="00B61BC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Подготовка УИК к оформлению специальных заявлений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В УИК должен быть обеспечен прием специальных заявлений избирателей в течение не менее четырех часов в день по графику, определенному ИКСРФ.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УИК при подготовке к оформлению специальных заявлений информирует избирателей (размещает информацию перед помещением УИК и на информационном стенде УИК):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о графике работы УИК; 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о возможных основаниях для оформления специального заявления;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о сроках и порядке оформления специального заявления;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о форме и образце заполнения специального заявления.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Председатель УИК: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организует дежурство членов УИК в период оформления специальных заявлений в соответствии с утвержденным УИК графиком дежурства;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получает от ТИК (либо УИК изготавливает самостоятельно) бланки специальных заявлений;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получает по акту от ТИК специальные знаки (марки) для заявлений в количестве, установленном решением ТИК, с номерами, указанными в акте;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сохранность марок в сейфе (металлическом шкафу) до дня оформления специальных заявлений и в течение всего периода работы с ними;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подготавливает ведомости выдачи и возврата знаков (марок) дежурными членами УИК;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подготавливает для продолжения заполнения Журнал регистрации заявлений о голосовании по месту нахождения;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проводит обучение (практические занятия) членов УИК по порядку оформления специальных заявлений и работе со знаками (марками).</w:t>
      </w:r>
    </w:p>
    <w:p w:rsidR="00366FC2" w:rsidRPr="00366FC2" w:rsidRDefault="00366FC2" w:rsidP="0036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FC2" w:rsidRPr="00366FC2" w:rsidRDefault="00366FC2" w:rsidP="0036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УИК по оформлению специальных заявлений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В случае прихода в УИК избирателя, желающего подать специальное заявление, дежурный член УИК с правом решающего голоса: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проверяет паспорт избирателя (в период замены паспорта – временное удостоверение личности); 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проверяет, включен ли избиратель в список избирателей, а если не включен, имеет ли он право на включение в список избирателей на данном избирательном участке;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проверяет по Журналу регистрации заявлений о голосовании по месту нахождения, не подавал ли избиратель ранее в эту же УИК заявление </w:t>
      </w:r>
      <w:r w:rsidR="009873C0">
        <w:rPr>
          <w:rFonts w:ascii="Times New Roman" w:eastAsia="Times New Roman" w:hAnsi="Times New Roman" w:cs="Times New Roman"/>
          <w:sz w:val="28"/>
          <w:szCs w:val="28"/>
        </w:rPr>
        <w:br/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о включении в список избирателей по месту нахождения;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проверяет по Реестру избирателей, подлежащих исключению из списка избирателей, если УИК получен из ТИК указанный Реестр (не позднее чем за один день до дня голосования – 16 марта 2018 года), не подавал ли избиратель ранее заявление о включении в список избирателей по месту нахождения.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избирателя права на оформление специального заявления на данном избирательном участке специальное заявление не 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оформляется. Отказ в оформлении специального заявления может быть письменным, в том числе в виде решения УИК.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обратившийся в УИК избиратель имеет право на оформление специального заявления на данном избирательном участке, член УИК с правом решающего голоса разъясняет избирателю порядок оформления специального заявления и его использования в день голосования. 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При этом предварительно, до оформления специального заявления, член УИК обращает внимание избирателя на то, что специальное заявление о включении в список избирателей по месту нахождения может быть подано (оформлено) только один раз, а также информирует его об ответственности, предусмотренной статьей 5.22 Кодекса Российской Федерации об административных правонарушениях, за получение в избирательной комиссии избирательного бюллетеня с целью проголосовать более одного раза в ходе одного и того же голосования.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В случае если после получения УИК Реестра избирателей, подлежащих исключению из списка избирателей, будет установлено, что избиратель, включенный в указанный Реестр, ранее был исключен из списка избирателей в связи с оформлением специального заявления, УИК передает указанную информацию в ТИК.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Специальное заявление оформляется избирателем самостоятельно или по его просьбе членом УИК с правом решающего голоса.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специальном заявлении в специально отведенных 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полях печатными буквами и цифрами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сведения об избирателе: 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дата рождения (в числовом формате &lt;число&gt; &lt;месяц&gt; &lt;год&gt;);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места жительства (в соответствии с паспортом гражданина Российской Федерации), включая наименование субъекта Российской Федерации;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серия и номер паспорта (в период замены паспорта – номер временного удостоверения личности);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дата оформления специального заявления (в числовом формате &lt;число&gt; &lt;месяц&gt; &lt;год&gt;).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Избиратель собственноручно проставляет подпись.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Член УИК с правом решающего голоса, оформляющий специальное заявление, указывает коды субъектов Российской Федерации, соответствующих месту нахождения и месту жительства избирателя, в соответствии с Перечнем кодов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Федерации, адрес помещения для голосования УИК по месту нахождения, номер избирательного участка по месту жительства, свои фамилию, инициалы и проставляет подпись.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специального заявления от подделки используется специальный знак (марка). 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Член УИК с правом решающего голоса наклеивает в левый верхний угол оформленного специального заявления марку и ставит на нее печать УИК таким образом, чтобы номер марки не был задет. Специальное заявление без наклеенной марки, части знака (марки) и (или) печати УИК считается недействительным. </w:t>
      </w:r>
    </w:p>
    <w:p w:rsidR="00366FC2" w:rsidRPr="00366FC2" w:rsidRDefault="00366FC2" w:rsidP="00366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366F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0000" cy="5549817"/>
            <wp:effectExtent l="19050" t="0" r="8250" b="0"/>
            <wp:docPr id="2" name="Рисунок 14" descr="приложение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риложение №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343" b="3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54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заявление регистрируется в Журнале регистрации заявлений с проставлением подписи избирателя в соответствующей графе, </w:t>
      </w:r>
      <w:r w:rsidR="009873C0">
        <w:rPr>
          <w:rFonts w:ascii="Times New Roman" w:eastAsia="Times New Roman" w:hAnsi="Times New Roman" w:cs="Times New Roman"/>
          <w:sz w:val="28"/>
          <w:szCs w:val="28"/>
        </w:rPr>
        <w:br/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в графе «Примечание» делается пометка «Специальное заявление» </w:t>
      </w:r>
      <w:r w:rsidR="009873C0">
        <w:rPr>
          <w:rFonts w:ascii="Times New Roman" w:eastAsia="Times New Roman" w:hAnsi="Times New Roman" w:cs="Times New Roman"/>
          <w:sz w:val="28"/>
          <w:szCs w:val="28"/>
        </w:rPr>
        <w:br/>
      </w: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и указывается номер наклеенного на специальное заявление знака (марки). </w:t>
      </w:r>
    </w:p>
    <w:p w:rsidR="00366FC2" w:rsidRPr="00366FC2" w:rsidRDefault="00366FC2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 xml:space="preserve">Избиратель исключается из списка избирателей данного избирательного участка, а в графе «Особые отметки» списка избирателей указывается номер наклеенного на специальное заявление знака (марки). Для обеспечения сохранности от повреждения специальное заявление </w:t>
      </w:r>
      <w:r w:rsidR="009873C0">
        <w:rPr>
          <w:rFonts w:ascii="Times New Roman" w:eastAsia="Times New Roman" w:hAnsi="Times New Roman" w:cs="Times New Roman"/>
          <w:sz w:val="28"/>
          <w:szCs w:val="28"/>
        </w:rPr>
        <w:br/>
      </w:r>
      <w:r w:rsidRPr="00366FC2">
        <w:rPr>
          <w:rFonts w:ascii="Times New Roman" w:eastAsia="Times New Roman" w:hAnsi="Times New Roman" w:cs="Times New Roman"/>
          <w:sz w:val="28"/>
          <w:szCs w:val="28"/>
        </w:rPr>
        <w:t>в присутствии избирателя помещается в конверт и передается избирателю.</w:t>
      </w:r>
    </w:p>
    <w:p w:rsidR="00366FC2" w:rsidRPr="00366FC2" w:rsidRDefault="00366FC2" w:rsidP="00366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6FC2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366FC2" w:rsidRPr="00366FC2" w:rsidRDefault="00366FC2" w:rsidP="00A42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Работа УИК со специальными знаками (марками) </w:t>
      </w:r>
    </w:p>
    <w:p w:rsidR="00366FC2" w:rsidRPr="00366FC2" w:rsidRDefault="00366FC2" w:rsidP="00A42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для специальных заявлений</w:t>
      </w:r>
    </w:p>
    <w:p w:rsidR="00366FC2" w:rsidRPr="00366FC2" w:rsidRDefault="00366FC2" w:rsidP="00366FC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FC2" w:rsidRPr="00366FC2" w:rsidRDefault="00366FC2" w:rsidP="00366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Cs/>
          <w:sz w:val="28"/>
          <w:szCs w:val="28"/>
        </w:rPr>
        <w:t>Специальные знаки (марки) используются в целях защиты от подделки специальных заявлений избирателей.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68"/>
        <w:gridCol w:w="7378"/>
      </w:tblGrid>
      <w:tr w:rsidR="00366FC2" w:rsidRPr="00366FC2" w:rsidTr="003026B8">
        <w:trPr>
          <w:trHeight w:val="744"/>
        </w:trPr>
        <w:tc>
          <w:tcPr>
            <w:tcW w:w="2368" w:type="dxa"/>
            <w:vMerge w:val="restart"/>
            <w:vAlign w:val="center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1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366FC2" w:rsidRPr="00366FC2" w:rsidRDefault="00366FC2" w:rsidP="00A42A5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Специальные знаки (марки) являются документами строгой отчетности, имеют единую нумерацию на территории Российской Федерации. Специальные знаки (марки) изготавливаются и подлежат учету, в том числе при их передаче комиссиями, в соответствии с порядком, определенным ЦИК России.</w:t>
            </w:r>
          </w:p>
        </w:tc>
      </w:tr>
      <w:tr w:rsidR="00366FC2" w:rsidRPr="00366FC2" w:rsidTr="003026B8">
        <w:tc>
          <w:tcPr>
            <w:tcW w:w="2368" w:type="dxa"/>
            <w:vMerge/>
          </w:tcPr>
          <w:p w:rsidR="00366FC2" w:rsidRPr="00366FC2" w:rsidRDefault="00366FC2" w:rsidP="00366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366FC2" w:rsidRPr="00366FC2" w:rsidRDefault="00366FC2" w:rsidP="00A42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Ответственность за получение и хранение специальных знаков (марок) несет председатель УИК.</w:t>
            </w:r>
          </w:p>
        </w:tc>
      </w:tr>
    </w:tbl>
    <w:p w:rsidR="00366FC2" w:rsidRPr="00366FC2" w:rsidRDefault="00366FC2" w:rsidP="00366F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Ежедневно в установленный период оформления избирателями специальных заявлений председатель УИК (либо по его поручению заместитель председателя, секретарь, иной член УИК с правом решающего голоса) проверяет имеющиеся в наличии знаки (марки) по количеству и номерам и выдает по ведомости дежурному члену УИК определенное количество знаков (марок), а по окончании дежурства принимает у дежурного члена УИК неиспользованные знаки (марки), проверяя при этом их количество, номера, целостность (сверяет по Журналу регистрации заявлений).</w:t>
      </w:r>
    </w:p>
    <w:p w:rsidR="00366FC2" w:rsidRPr="00366FC2" w:rsidRDefault="00366FC2" w:rsidP="00366F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366FC2" w:rsidRPr="00366FC2" w:rsidTr="003026B8">
        <w:trPr>
          <w:trHeight w:val="744"/>
        </w:trPr>
        <w:tc>
          <w:tcPr>
            <w:tcW w:w="2411" w:type="dxa"/>
            <w:vMerge w:val="restart"/>
            <w:vAlign w:val="center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6FC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4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366FC2" w:rsidRPr="00366FC2" w:rsidRDefault="00366FC2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17 марта 2018 года после 14.00 по местному времени неиспользованные знаки (марки), находящиеся на листах, погашаются путем их перечеркивания и проставления на оборотной стороне каждого листа подписи председателя соответствующей УИК (в его отсутствие – заместителя председателя или секретаря), заверяются печатью УИК и хранятся в порядке, установленном ИКСРФ.</w:t>
            </w:r>
          </w:p>
        </w:tc>
      </w:tr>
      <w:tr w:rsidR="00366FC2" w:rsidRPr="00366FC2" w:rsidTr="003026B8">
        <w:tc>
          <w:tcPr>
            <w:tcW w:w="2411" w:type="dxa"/>
            <w:vMerge/>
          </w:tcPr>
          <w:p w:rsidR="00366FC2" w:rsidRPr="00366FC2" w:rsidRDefault="00366FC2" w:rsidP="00366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2" w:type="dxa"/>
          </w:tcPr>
          <w:p w:rsidR="00A42A54" w:rsidRDefault="00366FC2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42A54" w:rsidRDefault="00A42A54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2A54" w:rsidRDefault="00A42A54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6FC2" w:rsidRPr="00366FC2" w:rsidRDefault="00366FC2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Акт составляется в двух экземплярах. Один экземпляр акта остается в УИК, а другой передается в ТИК вместе с первым экземпляром протокола УИК об итогах голосования.</w:t>
            </w:r>
          </w:p>
        </w:tc>
      </w:tr>
      <w:tr w:rsidR="00366FC2" w:rsidRPr="00366FC2" w:rsidTr="003026B8">
        <w:trPr>
          <w:trHeight w:val="744"/>
        </w:trPr>
        <w:tc>
          <w:tcPr>
            <w:tcW w:w="2411" w:type="dxa"/>
            <w:vAlign w:val="center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366F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5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366FC2" w:rsidRPr="00366FC2" w:rsidRDefault="00366FC2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Сведения о количестве неиспользованных знаков (марок) для специальных заявлений сообщаются в ТИК не позднее 15.00 по местному времени 17 марта 2018 года.</w:t>
            </w:r>
          </w:p>
        </w:tc>
      </w:tr>
    </w:tbl>
    <w:p w:rsidR="00366FC2" w:rsidRPr="00366FC2" w:rsidRDefault="00366FC2" w:rsidP="00366F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66"/>
        <w:gridCol w:w="7381"/>
      </w:tblGrid>
      <w:tr w:rsidR="00366FC2" w:rsidRPr="00366FC2" w:rsidTr="003026B8">
        <w:trPr>
          <w:trHeight w:val="744"/>
        </w:trPr>
        <w:tc>
          <w:tcPr>
            <w:tcW w:w="2411" w:type="dxa"/>
            <w:vMerge w:val="restart"/>
            <w:vAlign w:val="center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6FC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6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366FC2" w:rsidRPr="00366FC2" w:rsidRDefault="00366FC2" w:rsidP="00A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действия УИК в случае использования всех знаков (марок)</w:t>
            </w:r>
          </w:p>
          <w:p w:rsidR="00366FC2" w:rsidRPr="00366FC2" w:rsidRDefault="00366FC2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В случае если все полученные знаки (марки) использованы, УИК направляет в ТИК мотивированный запрос о выделении дополнительного количества знаков (марок). Передача дополнительного количества знаков (марок) из резерва ТИК в УИК производится на основании решения ТИК по акту.</w:t>
            </w:r>
          </w:p>
        </w:tc>
      </w:tr>
      <w:tr w:rsidR="00366FC2" w:rsidRPr="00366FC2" w:rsidTr="003026B8">
        <w:tc>
          <w:tcPr>
            <w:tcW w:w="2411" w:type="dxa"/>
            <w:vMerge/>
          </w:tcPr>
          <w:p w:rsidR="00366FC2" w:rsidRPr="00366FC2" w:rsidRDefault="00366FC2" w:rsidP="00366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2" w:type="dxa"/>
          </w:tcPr>
          <w:p w:rsidR="00366FC2" w:rsidRPr="00366FC2" w:rsidRDefault="00366FC2" w:rsidP="00366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FC2" w:rsidRPr="00366FC2" w:rsidRDefault="00366FC2" w:rsidP="00A42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66"/>
        <w:gridCol w:w="7381"/>
      </w:tblGrid>
      <w:tr w:rsidR="00366FC2" w:rsidRPr="00366FC2" w:rsidTr="003026B8">
        <w:trPr>
          <w:trHeight w:val="744"/>
        </w:trPr>
        <w:tc>
          <w:tcPr>
            <w:tcW w:w="2411" w:type="dxa"/>
            <w:vAlign w:val="center"/>
          </w:tcPr>
          <w:p w:rsidR="00366FC2" w:rsidRPr="00366FC2" w:rsidRDefault="00366FC2" w:rsidP="00366F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6FC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7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366FC2" w:rsidRPr="00366FC2" w:rsidRDefault="00366FC2" w:rsidP="00A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действия УИК в случае порчи знаков (марок)</w:t>
            </w:r>
          </w:p>
          <w:p w:rsidR="00366FC2" w:rsidRPr="00366FC2" w:rsidRDefault="00366FC2" w:rsidP="00A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6FC2" w:rsidRPr="00366FC2" w:rsidRDefault="00366FC2" w:rsidP="00A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В случае порчи знаков (марок) при их использовании составляется акт в двух экземплярах, в котором указывается количество, номера испорченных знаков (марок) и причина их порчи. Один экземпляр акта остается в УИК, а другой передается в ТИК. Испорченные знаки (марки) погашаются путем перечеркивания и прикладываются к тому экземпляру акта, который передается в ТИК вместе с первым экземпляром протокола УИК об итогах голосования.</w:t>
            </w:r>
          </w:p>
          <w:p w:rsidR="00366FC2" w:rsidRPr="00366FC2" w:rsidRDefault="00366FC2" w:rsidP="00366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5731" w:rsidRPr="00366FC2" w:rsidRDefault="00366FC2" w:rsidP="009873C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действия УИК в случае утраты знаков (марок)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В случае утраты знаков (марок) составляется акт в двух экземплярах, в котором указываются номера утраченных знаков (марок), дата и обстоятельства выявления факта утраты, причина утраты. Один экземпляр акта остается в УИК, а другой передается в ТИК.</w:t>
      </w:r>
    </w:p>
    <w:p w:rsidR="00366FC2" w:rsidRPr="00366FC2" w:rsidRDefault="00366FC2" w:rsidP="00366F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УИК также принимает решение, в котором на основании акта указываются номера утраченных знаков (марок), обстоятельства выявления факта утраты и причина утраты. Заверенная копия решения незамедлительно передается в ТИК вместе с актом об утрате знаков (марок) для дальнейшей передачи в ИКСРФ и ЦИК России и принятия решения о признании утраченных знаков (марок) недействительными.</w:t>
      </w:r>
    </w:p>
    <w:p w:rsidR="000B5731" w:rsidRPr="009873C0" w:rsidRDefault="00366FC2" w:rsidP="00987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заявлений (устных обращений) о голосовании</w:t>
      </w:r>
      <w:r w:rsidRPr="00366FC2">
        <w:rPr>
          <w:rFonts w:ascii="Times New Roman" w:eastAsia="Times New Roman" w:hAnsi="Times New Roman" w:cs="Times New Roman"/>
          <w:b/>
          <w:sz w:val="28"/>
          <w:szCs w:val="28"/>
        </w:rPr>
        <w:br/>
        <w:t>вне помещения для голосования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458364324"/>
      <w:r w:rsidRPr="00366FC2">
        <w:rPr>
          <w:rFonts w:ascii="Times New Roman" w:eastAsia="Times New Roman" w:hAnsi="Times New Roman" w:cs="Times New Roman"/>
          <w:sz w:val="28"/>
          <w:szCs w:val="28"/>
        </w:rPr>
        <w:t>УИК обязана обеспечить возможность участия в голосовании избирателям,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самостоятельно прибыть в помещение для голосования. УИК также обеспечивает возможность участия в голосовании избирателям,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458364356"/>
      <w:bookmarkEnd w:id="2"/>
      <w:r w:rsidRPr="00366FC2">
        <w:rPr>
          <w:rFonts w:ascii="Times New Roman" w:eastAsia="Times New Roman" w:hAnsi="Times New Roman" w:cs="Times New Roman"/>
          <w:sz w:val="28"/>
          <w:szCs w:val="28"/>
        </w:rPr>
        <w:t>Заявления (устные обращения) о предоставлении возможности проголосовать вне помещения для голосования могут быть поданы (сделаны) в УИК в течение 10 дней до дня голосования и в день голосования не позднее чем за шесть часов до окончания времени голосования, то есть в период с 8 марта 2018 года до 14.00 18 марта 2018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8"/>
        <w:gridCol w:w="7493"/>
      </w:tblGrid>
      <w:tr w:rsidR="00366FC2" w:rsidRPr="00366FC2" w:rsidTr="003026B8">
        <w:tc>
          <w:tcPr>
            <w:tcW w:w="2093" w:type="dxa"/>
          </w:tcPr>
          <w:p w:rsidR="00366FC2" w:rsidRPr="00366FC2" w:rsidRDefault="00366FC2" w:rsidP="00366F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5055" cy="1075055"/>
                  <wp:effectExtent l="19050" t="0" r="0" b="0"/>
                  <wp:docPr id="8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66FC2" w:rsidRPr="00366FC2" w:rsidRDefault="00366FC2" w:rsidP="00A42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поданные в УИК избирателями заявления (устные обращения), в том числе переданные при содействии других лиц, непосредственно в день их подачи в УИК регистрируются в специальном реестре, который по окончании голосования хранится вместе со списком избирателей. Регистрацию заявлений (устных обращений) проводят члены УИК с правом решающего голоса, осуществляющие дежурство в помещении УИК по графику, утвержденному решением УИК.</w:t>
            </w:r>
          </w:p>
        </w:tc>
      </w:tr>
    </w:tbl>
    <w:p w:rsidR="00366FC2" w:rsidRPr="00366FC2" w:rsidRDefault="00366FC2" w:rsidP="00366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письменного заявления избирателя дежурный член УИК регистрирует указанное заявление в реестре и обеспечивает его хранение до окончания дежурства, по окончании дежурства – его передачу секретарю УИК.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458364389"/>
      <w:bookmarkEnd w:id="3"/>
      <w:r w:rsidRPr="00366FC2">
        <w:rPr>
          <w:rFonts w:ascii="Times New Roman" w:eastAsia="Times New Roman" w:hAnsi="Times New Roman" w:cs="Times New Roman"/>
          <w:sz w:val="28"/>
          <w:szCs w:val="28"/>
        </w:rPr>
        <w:t>При регистрации устного обращения в реестре указываются фамилия, имя, отчество избирателя, заявившего о своем желании проголосовать вне помещения для голосования, адрес его места жительства, номер телефона (при наличии), причина, по которой избиратель не сможет прибыть в помещение для голосования, дата и время приема обращения, фамилия, имя, отчество члена УИК, принявшего обращение, а также проставляется подпись члена УИК, принявшего обращение. Если обращение передано при содействии другого лица, в реестре также указываются фамилия, имя, отчество и адрес места жительства, номер телефона (при наличии) этого лица.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458364464"/>
      <w:bookmarkEnd w:id="4"/>
      <w:r w:rsidRPr="00366FC2">
        <w:rPr>
          <w:rFonts w:ascii="Times New Roman" w:eastAsia="Times New Roman" w:hAnsi="Times New Roman" w:cs="Times New Roman"/>
          <w:sz w:val="28"/>
          <w:szCs w:val="28"/>
        </w:rPr>
        <w:t>Члены УИК могут осуществлять проверку уважительности причин, указанных в обращениях (заявлениях) избирателей о желании проголосовать вне помещения для голосования, в таком случае может учитываться устная информация соответствующего избирателя или его родственников, или иных лиц (соседей и т.п.).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В качестве уважительной причины члены УИК могут признавать: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– состояние здоровья (если избиратель в качестве причины указывает свое состояние здоровья, то это могут быть виды заболеваний, не позволяющие избирателю выйти из дома (температура, повышенное/пониженное давление, переломы и другие травмы, не позволяющие самостоятельно передвигаться, и т.п.), в том числе преклонный возраст;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– наличие инвалидности (некоторые виды стойких расстройств функций организма – зрение (слепые и слабовидящие), значительно выраженные нарушения функции нижних конечностей (опорно-двигательного аппарата).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lastRenderedPageBreak/>
        <w:t>УИК вправе признать указанную избирателем причину неуважительной и отказать избирателю в проведении голосования вне помещения для голосования, если, например, заявленная причина не будет соответствовать фактическим обстоятельствам. УИК вправе признать причину неуважительной только на своем заседании.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проведении голосования вне помещения для голосования УИК немедленно извещает об этом избирателя.</w:t>
      </w:r>
    </w:p>
    <w:p w:rsidR="00366FC2" w:rsidRPr="00366FC2" w:rsidRDefault="00366FC2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(устного обращения) о возможности проголосовать вне помещения для голосования лица, находящегося под домашним арестом, следует уведомить об этом ТИК и действовать в соответствии с данными ею указаниями по порядку работы с такими заявлениями (обращениями).</w:t>
      </w:r>
      <w:bookmarkEnd w:id="5"/>
    </w:p>
    <w:p w:rsidR="00562365" w:rsidRPr="00366FC2" w:rsidRDefault="00366FC2" w:rsidP="00366FC2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F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62365" w:rsidRPr="00366FC2" w:rsidRDefault="00562365" w:rsidP="00987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FC2" w:rsidRPr="00366FC2" w:rsidRDefault="00366FC2" w:rsidP="0036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FC2" w:rsidRPr="00366FC2" w:rsidRDefault="000D2810" w:rsidP="00366FC2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-445135</wp:posOffset>
                </wp:positionV>
                <wp:extent cx="419100" cy="330200"/>
                <wp:effectExtent l="5715" t="2540" r="13335" b="2921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51.95pt;margin-top:-35.05pt;width:3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" path="m21600,6079l15126,r,2912l12427,2912c5564,2912,,7052,,12158r,9442l6474,21600r,-9442c6474,10550,9139,9246,12427,9246r2699,l15126,12158,21600,6079xe" fillcolor="#f79646" stroked="f" strokeweight="0">
                <v:fill color2="#df6a09" focusposition=".5,.5" focussize="" focus="100%" type="gradientRadial">
                  <o:fill v:ext="view" type="gradientCenter"/>
                </v:fill>
                <v:stroke joinstyle="miter"/>
                <v:shadow on="t" color="#974706" offset="1pt"/>
                <v:path o:connecttype="custom" o:connectlocs="293486,0;293486,185860;62807,330200;419100,92930" o:connectangles="270,90,90,0" textboxrect="12427,2912,18227,9246"/>
              </v:shape>
            </w:pict>
          </mc:Fallback>
        </mc:AlternateContent>
      </w:r>
      <w:r w:rsidR="00366FC2" w:rsidRPr="00366FC2">
        <w:rPr>
          <w:rFonts w:ascii="Times New Roman" w:hAnsi="Times New Roman" w:cs="Times New Roman"/>
          <w:i/>
          <w:color w:val="000000"/>
          <w:sz w:val="28"/>
          <w:szCs w:val="28"/>
        </w:rPr>
        <w:t>! Образец для помещений УИК</w:t>
      </w:r>
    </w:p>
    <w:p w:rsidR="00366FC2" w:rsidRPr="00366FC2" w:rsidRDefault="00366FC2" w:rsidP="00366FC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C2">
        <w:rPr>
          <w:rFonts w:ascii="Times New Roman" w:hAnsi="Times New Roman" w:cs="Times New Roman"/>
          <w:b/>
          <w:bCs/>
          <w:sz w:val="28"/>
          <w:szCs w:val="28"/>
        </w:rPr>
        <w:t xml:space="preserve">Выборы </w:t>
      </w:r>
    </w:p>
    <w:p w:rsidR="00366FC2" w:rsidRPr="00366FC2" w:rsidRDefault="00366FC2" w:rsidP="00366FC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C2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  <w:r w:rsidRPr="00366FC2">
        <w:rPr>
          <w:rFonts w:ascii="Times New Roman" w:hAnsi="Times New Roman" w:cs="Times New Roman"/>
          <w:b/>
          <w:bCs/>
          <w:sz w:val="28"/>
          <w:szCs w:val="28"/>
        </w:rPr>
        <w:br/>
        <w:t>18 марта 2018 года</w:t>
      </w:r>
    </w:p>
    <w:p w:rsidR="00366FC2" w:rsidRPr="00366FC2" w:rsidRDefault="00366FC2" w:rsidP="00366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C2" w:rsidRPr="00366FC2" w:rsidRDefault="00366FC2" w:rsidP="00366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FC2">
        <w:rPr>
          <w:rFonts w:ascii="Times New Roman" w:hAnsi="Times New Roman" w:cs="Times New Roman"/>
          <w:sz w:val="28"/>
          <w:szCs w:val="28"/>
        </w:rPr>
        <w:t xml:space="preserve">Прием заявлений о включении в список избирателей по месту нахождения проводится с 25 февраля 2018 года до 14.00 17 марта 2018 года.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366FC2" w:rsidRPr="00366FC2" w:rsidTr="003026B8">
        <w:tc>
          <w:tcPr>
            <w:tcW w:w="4928" w:type="dxa"/>
            <w:vMerge w:val="restart"/>
          </w:tcPr>
          <w:p w:rsidR="00366FC2" w:rsidRPr="00366FC2" w:rsidRDefault="00366FC2" w:rsidP="00366F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 заявлений:</w:t>
            </w:r>
          </w:p>
          <w:p w:rsidR="00366FC2" w:rsidRPr="00366FC2" w:rsidRDefault="00366FC2" w:rsidP="00366F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6FC2" w:rsidRPr="00366FC2" w:rsidTr="003026B8">
        <w:tc>
          <w:tcPr>
            <w:tcW w:w="4928" w:type="dxa"/>
            <w:vMerge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366FC2" w:rsidRPr="00366FC2" w:rsidTr="003026B8">
        <w:tc>
          <w:tcPr>
            <w:tcW w:w="4928" w:type="dxa"/>
            <w:vMerge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366FC2" w:rsidRPr="00366FC2" w:rsidRDefault="00366FC2" w:rsidP="0036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C2" w:rsidRPr="00366FC2" w:rsidRDefault="00366FC2" w:rsidP="0036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C2">
        <w:rPr>
          <w:rFonts w:ascii="Times New Roman" w:hAnsi="Times New Roman" w:cs="Times New Roman"/>
          <w:sz w:val="28"/>
          <w:szCs w:val="28"/>
        </w:rPr>
        <w:t>Прием заявлений (устных обращений) о голосовании вне помещения для голосования проводится с 8 марта 2018 года до 14.00 18 марта 2018 года.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234"/>
        <w:gridCol w:w="550"/>
        <w:gridCol w:w="144"/>
        <w:gridCol w:w="4643"/>
      </w:tblGrid>
      <w:tr w:rsidR="00366FC2" w:rsidRPr="00366FC2" w:rsidTr="003026B8">
        <w:tc>
          <w:tcPr>
            <w:tcW w:w="4928" w:type="dxa"/>
            <w:gridSpan w:val="3"/>
            <w:vMerge w:val="restart"/>
          </w:tcPr>
          <w:p w:rsidR="00366FC2" w:rsidRPr="00366FC2" w:rsidRDefault="00366FC2" w:rsidP="00366F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 заявлений:</w:t>
            </w:r>
          </w:p>
          <w:p w:rsidR="00366FC2" w:rsidRPr="00366FC2" w:rsidRDefault="00366FC2" w:rsidP="00366F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6FC2" w:rsidRPr="00366FC2" w:rsidTr="003026B8">
        <w:tc>
          <w:tcPr>
            <w:tcW w:w="4928" w:type="dxa"/>
            <w:gridSpan w:val="3"/>
            <w:vMerge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366FC2" w:rsidRPr="00366FC2" w:rsidTr="003026B8">
        <w:tc>
          <w:tcPr>
            <w:tcW w:w="4928" w:type="dxa"/>
            <w:gridSpan w:val="3"/>
            <w:vMerge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6FC2" w:rsidRPr="00366FC2" w:rsidTr="003026B8">
        <w:tc>
          <w:tcPr>
            <w:tcW w:w="4234" w:type="dxa"/>
            <w:vMerge w:val="restart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Границы </w:t>
            </w:r>
          </w:p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избирательного участка: </w:t>
            </w:r>
          </w:p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gridSpan w:val="3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66FC2" w:rsidRPr="00366FC2" w:rsidTr="003026B8">
        <w:tc>
          <w:tcPr>
            <w:tcW w:w="4234" w:type="dxa"/>
            <w:vMerge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gridSpan w:val="3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66FC2" w:rsidRPr="00366FC2" w:rsidTr="003026B8">
        <w:tc>
          <w:tcPr>
            <w:tcW w:w="4234" w:type="dxa"/>
            <w:vMerge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gridSpan w:val="3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66FC2" w:rsidRPr="00366FC2" w:rsidTr="003026B8">
        <w:tc>
          <w:tcPr>
            <w:tcW w:w="4234" w:type="dxa"/>
            <w:vMerge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gridSpan w:val="3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66FC2" w:rsidRPr="00366FC2" w:rsidTr="003026B8">
        <w:tc>
          <w:tcPr>
            <w:tcW w:w="4784" w:type="dxa"/>
            <w:gridSpan w:val="2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7" w:type="dxa"/>
            <w:gridSpan w:val="2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6FC2" w:rsidRPr="00366FC2" w:rsidTr="003026B8">
        <w:tc>
          <w:tcPr>
            <w:tcW w:w="4784" w:type="dxa"/>
            <w:gridSpan w:val="2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gridSpan w:val="2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FC2" w:rsidRPr="00366FC2" w:rsidTr="003026B8">
        <w:tc>
          <w:tcPr>
            <w:tcW w:w="4784" w:type="dxa"/>
            <w:gridSpan w:val="2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УИК </w:t>
            </w:r>
          </w:p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gridSpan w:val="2"/>
          </w:tcPr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FC2" w:rsidRPr="00366FC2" w:rsidRDefault="00366FC2" w:rsidP="00366F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F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366FC2" w:rsidRDefault="00366FC2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2365" w:rsidRDefault="00DF7336" w:rsidP="00882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Ведение реестра заявлений (обращений) о голосовании вне помещения для голосования</w:t>
      </w:r>
    </w:p>
    <w:p w:rsidR="00562365" w:rsidRDefault="00562365">
      <w:pPr>
        <w:autoSpaceDE w:val="0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562365" w:rsidRDefault="00DF7336">
      <w:pPr>
        <w:autoSpaceDE w:val="0"/>
        <w:spacing w:line="360" w:lineRule="auto"/>
        <w:ind w:firstLine="426"/>
        <w:jc w:val="both"/>
        <w:rPr>
          <w:spacing w:val="-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Реестр заполняется по мере поступления заявлений (устных </w:t>
      </w:r>
      <w:r>
        <w:rPr>
          <w:rFonts w:ascii="Times New Roman" w:hAnsi="Times New Roman" w:cs="Times New Roman"/>
          <w:spacing w:val="-2"/>
          <w:sz w:val="28"/>
          <w:szCs w:val="28"/>
        </w:rPr>
        <w:t>обращений) с 8 марта 2018 года до 14.00 по местному времени 18 марта 2018 года.</w:t>
      </w:r>
    </w:p>
    <w:p w:rsidR="00562365" w:rsidRDefault="00DF7336">
      <w:pPr>
        <w:autoSpaceDE w:val="0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 К реестру приобщаются заявления избирателей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проголосовавших вне помещения для голосования.</w:t>
      </w:r>
    </w:p>
    <w:p w:rsidR="00562365" w:rsidRDefault="00DF7336">
      <w:pPr>
        <w:autoSpaceDE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62365">
          <w:footerReference w:type="defaul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3. По окончании голосования реестр хранится вместе со списком избирателей.</w:t>
      </w:r>
    </w:p>
    <w:p w:rsidR="00562365" w:rsidRPr="00986AA8" w:rsidRDefault="00DF7336">
      <w:pPr>
        <w:pStyle w:val="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AA8">
        <w:rPr>
          <w:rFonts w:ascii="Times New Roman" w:hAnsi="Times New Roman" w:cs="Times New Roman"/>
          <w:b/>
          <w:bCs/>
          <w:sz w:val="26"/>
          <w:szCs w:val="26"/>
        </w:rPr>
        <w:t>Выборы Президента Российской Федерации</w:t>
      </w:r>
      <w:r w:rsidRPr="00986AA8">
        <w:rPr>
          <w:rFonts w:ascii="Times New Roman" w:hAnsi="Times New Roman" w:cs="Times New Roman"/>
          <w:b/>
          <w:bCs/>
          <w:sz w:val="26"/>
          <w:szCs w:val="26"/>
        </w:rPr>
        <w:br/>
        <w:t>18 марта 2018 года</w:t>
      </w:r>
    </w:p>
    <w:p w:rsidR="00562365" w:rsidRDefault="00DF7336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_______________________________________________________________________________</w:t>
      </w:r>
      <w:r w:rsidR="003B388E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(наименование субъекта Российской Федерации)</w:t>
      </w:r>
    </w:p>
    <w:p w:rsidR="00562365" w:rsidRPr="00986AA8" w:rsidRDefault="00DF7336" w:rsidP="00986AA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_____________________________________________________________________________________</w:t>
      </w:r>
      <w:r w:rsidR="003B388E">
        <w:rPr>
          <w:rFonts w:ascii="Times New Roman" w:hAnsi="Times New Roman" w:cs="Times New Roman"/>
          <w:i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(наименование муниципального образования)</w:t>
      </w:r>
    </w:p>
    <w:p w:rsidR="00562365" w:rsidRPr="00986AA8" w:rsidRDefault="00DF7336">
      <w:pPr>
        <w:keepNext/>
        <w:autoSpaceDE w:val="0"/>
        <w:spacing w:after="0" w:line="240" w:lineRule="auto"/>
        <w:jc w:val="center"/>
        <w:rPr>
          <w:sz w:val="26"/>
          <w:szCs w:val="26"/>
        </w:rPr>
      </w:pPr>
      <w:r w:rsidRPr="00986AA8">
        <w:rPr>
          <w:rFonts w:ascii="Times New Roman" w:hAnsi="Times New Roman" w:cs="Times New Roman"/>
          <w:b/>
          <w:color w:val="000000"/>
          <w:sz w:val="26"/>
          <w:szCs w:val="26"/>
        </w:rPr>
        <w:t>УЧАСТКОВАЯ</w:t>
      </w:r>
      <w:r w:rsidRPr="00986AA8">
        <w:rPr>
          <w:rFonts w:ascii="Times New Roman" w:hAnsi="Times New Roman" w:cs="Times New Roman"/>
          <w:b/>
          <w:bCs/>
          <w:sz w:val="26"/>
          <w:szCs w:val="26"/>
        </w:rPr>
        <w:t xml:space="preserve"> ИЗБИРАТЕЛЬНАЯ КОМИССИЯ</w:t>
      </w:r>
    </w:p>
    <w:p w:rsidR="00562365" w:rsidRPr="00986AA8" w:rsidRDefault="00DF7336" w:rsidP="00986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AA8">
        <w:rPr>
          <w:rFonts w:ascii="Times New Roman" w:hAnsi="Times New Roman" w:cs="Times New Roman"/>
          <w:b/>
          <w:bCs/>
          <w:sz w:val="26"/>
          <w:szCs w:val="26"/>
        </w:rPr>
        <w:t>ИЗБИРАТЕЛЬНОГО УЧАСТКА № ___</w:t>
      </w:r>
    </w:p>
    <w:p w:rsidR="00562365" w:rsidRPr="00986AA8" w:rsidRDefault="00DF7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AA8">
        <w:rPr>
          <w:rFonts w:ascii="Times New Roman" w:hAnsi="Times New Roman" w:cs="Times New Roman"/>
          <w:b/>
          <w:bCs/>
          <w:sz w:val="26"/>
          <w:szCs w:val="26"/>
        </w:rPr>
        <w:t>РЕЕСТР</w:t>
      </w:r>
    </w:p>
    <w:p w:rsidR="00562365" w:rsidRPr="00986AA8" w:rsidRDefault="00DF7336">
      <w:pPr>
        <w:spacing w:after="0" w:line="240" w:lineRule="auto"/>
        <w:jc w:val="center"/>
        <w:rPr>
          <w:sz w:val="26"/>
          <w:szCs w:val="26"/>
        </w:rPr>
      </w:pPr>
      <w:r w:rsidRPr="00986AA8">
        <w:rPr>
          <w:rFonts w:ascii="Times New Roman" w:hAnsi="Times New Roman" w:cs="Times New Roman"/>
          <w:b/>
          <w:sz w:val="26"/>
          <w:szCs w:val="26"/>
        </w:rPr>
        <w:t>заявлений (обращений) о голосовании вне</w:t>
      </w:r>
      <w:r w:rsidRPr="00986AA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986AA8">
        <w:rPr>
          <w:rFonts w:ascii="Times New Roman" w:hAnsi="Times New Roman" w:cs="Times New Roman"/>
          <w:b/>
          <w:sz w:val="26"/>
          <w:szCs w:val="26"/>
        </w:rPr>
        <w:t>помещения для голосования</w:t>
      </w:r>
    </w:p>
    <w:p w:rsidR="00562365" w:rsidRPr="00986AA8" w:rsidRDefault="00562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5755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0"/>
        <w:gridCol w:w="1558"/>
        <w:gridCol w:w="2405"/>
        <w:gridCol w:w="1134"/>
        <w:gridCol w:w="1560"/>
        <w:gridCol w:w="1275"/>
        <w:gridCol w:w="2830"/>
        <w:gridCol w:w="1700"/>
        <w:gridCol w:w="1559"/>
        <w:gridCol w:w="1294"/>
      </w:tblGrid>
      <w:tr w:rsidR="00562365" w:rsidTr="009873C0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избирателя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места жительства (места нахождения*), 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голосования вне помещения для голосования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время приема устного обращения 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 телефону, непосредственное сообщение и т.п.)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 приема письменного заявления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отчество 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место жительства лица, передавшего заявление или устное обращение, номер телефона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 члена участковой избирательной комиссии, принявшего заявление или устное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члена участковой избирательной комиссии, принявшего заявление или устное обращение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Включен в выписку из настоящего реестра (дата)</w:t>
            </w:r>
          </w:p>
        </w:tc>
      </w:tr>
      <w:tr w:rsidR="00562365" w:rsidTr="009873C0">
        <w:trPr>
          <w:trHeight w:val="18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458344552"/>
            <w:bookmarkEnd w:id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62365" w:rsidTr="00986AA8">
        <w:trPr>
          <w:trHeight w:val="8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62365" w:rsidRDefault="00562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365" w:rsidRPr="00986AA8" w:rsidRDefault="00DF7336" w:rsidP="00986AA8">
      <w:pPr>
        <w:spacing w:after="0" w:line="240" w:lineRule="auto"/>
        <w:jc w:val="both"/>
      </w:pPr>
      <w:r w:rsidRPr="00986AA8">
        <w:rPr>
          <w:rFonts w:ascii="Times New Roman" w:hAnsi="Times New Roman" w:cs="Times New Roman"/>
          <w:i/>
        </w:rPr>
        <w:t>* Если избиратель включен в список избирателей по месту нахождения на основании пункта 4.1 статьи 27 Федерального закона № 19-ФЗ, в реестре также указывается адрес места нахождения избирателя.</w:t>
      </w:r>
      <w:r w:rsidRPr="00986AA8">
        <w:rPr>
          <w:rFonts w:ascii="Times New Roman" w:hAnsi="Times New Roman" w:cs="Times New Roman"/>
        </w:rPr>
        <w:t xml:space="preserve"> </w:t>
      </w:r>
    </w:p>
    <w:p w:rsidR="00562365" w:rsidRPr="003B388E" w:rsidRDefault="00DF7336" w:rsidP="0098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88E">
        <w:rPr>
          <w:rFonts w:ascii="Times New Roman" w:hAnsi="Times New Roman" w:cs="Times New Roman"/>
          <w:sz w:val="24"/>
          <w:szCs w:val="24"/>
        </w:rPr>
        <w:t>«____» ___________________ 20___ года  __________ час. _________ мин.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4503"/>
        <w:gridCol w:w="2066"/>
        <w:gridCol w:w="3285"/>
      </w:tblGrid>
      <w:tr w:rsidR="003B388E" w:rsidRPr="00986AA8">
        <w:tc>
          <w:tcPr>
            <w:tcW w:w="4503" w:type="dxa"/>
            <w:vMerge w:val="restart"/>
            <w:shd w:val="clear" w:color="auto" w:fill="auto"/>
          </w:tcPr>
          <w:p w:rsidR="003B388E" w:rsidRPr="00986AA8" w:rsidRDefault="003B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8"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3B388E" w:rsidRPr="00986AA8" w:rsidRDefault="003B38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E" w:rsidRPr="00986AA8" w:rsidRDefault="003B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85" w:type="dxa"/>
            <w:shd w:val="clear" w:color="auto" w:fill="auto"/>
          </w:tcPr>
          <w:p w:rsidR="003B388E" w:rsidRPr="00986AA8" w:rsidRDefault="003B38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E" w:rsidRPr="00986AA8" w:rsidRDefault="003B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B388E" w:rsidRPr="00986AA8">
        <w:tc>
          <w:tcPr>
            <w:tcW w:w="4503" w:type="dxa"/>
            <w:vMerge/>
            <w:shd w:val="clear" w:color="auto" w:fill="auto"/>
          </w:tcPr>
          <w:p w:rsidR="003B388E" w:rsidRPr="00986AA8" w:rsidRDefault="003B38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3B388E" w:rsidRPr="00986AA8" w:rsidRDefault="003B38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6A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3B388E" w:rsidRPr="00986AA8" w:rsidRDefault="003B38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6A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562365" w:rsidRPr="00986AA8">
        <w:tc>
          <w:tcPr>
            <w:tcW w:w="4503" w:type="dxa"/>
            <w:shd w:val="clear" w:color="auto" w:fill="auto"/>
          </w:tcPr>
          <w:p w:rsidR="00562365" w:rsidRPr="00986AA8" w:rsidRDefault="00DF7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8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562365" w:rsidRPr="00986AA8" w:rsidRDefault="005623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Pr="00986AA8" w:rsidRDefault="00DF7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85" w:type="dxa"/>
            <w:shd w:val="clear" w:color="auto" w:fill="auto"/>
          </w:tcPr>
          <w:p w:rsidR="00562365" w:rsidRPr="00986AA8" w:rsidRDefault="005623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Pr="00986AA8" w:rsidRDefault="00DF7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A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62365">
        <w:trPr>
          <w:trHeight w:val="275"/>
        </w:trPr>
        <w:tc>
          <w:tcPr>
            <w:tcW w:w="4503" w:type="dxa"/>
            <w:shd w:val="clear" w:color="auto" w:fill="auto"/>
          </w:tcPr>
          <w:p w:rsidR="00562365" w:rsidRDefault="00DF733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066" w:type="dxa"/>
            <w:shd w:val="clear" w:color="auto" w:fill="auto"/>
          </w:tcPr>
          <w:p w:rsidR="00562365" w:rsidRPr="00986AA8" w:rsidRDefault="00DF7336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6A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562365" w:rsidRPr="00986AA8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6A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62365" w:rsidRDefault="00562365">
      <w:pPr>
        <w:sectPr w:rsidR="00562365" w:rsidSect="00986AA8">
          <w:footerReference w:type="default" r:id="rId12"/>
          <w:pgSz w:w="16838" w:h="11906" w:orient="landscape"/>
          <w:pgMar w:top="1276" w:right="1134" w:bottom="851" w:left="1134" w:header="0" w:footer="709" w:gutter="0"/>
          <w:cols w:space="720"/>
          <w:formProt w:val="0"/>
          <w:docGrid w:linePitch="360"/>
        </w:sectPr>
      </w:pPr>
    </w:p>
    <w:p w:rsidR="00562365" w:rsidRDefault="00DF7336" w:rsidP="007354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Работа УИК со списком избирателей. Предоставление списка избирателей для ознакомления избирателям. Включение избирателей в список избирателей по месту нахождения в день голосования на выборах Президента Российской Федерации</w:t>
      </w:r>
    </w:p>
    <w:p w:rsidR="00562365" w:rsidRDefault="005623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365" w:rsidRDefault="00DF7336">
      <w:pPr>
        <w:spacing w:after="120"/>
        <w:ind w:left="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списка избирателей для ознакомления избирателям</w:t>
      </w:r>
    </w:p>
    <w:p w:rsidR="00562365" w:rsidRDefault="00DF7336">
      <w:pPr>
        <w:spacing w:after="0" w:line="360" w:lineRule="auto"/>
        <w:ind w:firstLine="74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Список избирателей вместе с заявлениями избирателей передается в УИК 7 марта 2018 года для ознакомления избирателей и его дополнительного уточнения.</w:t>
      </w: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562365">
        <w:tc>
          <w:tcPr>
            <w:tcW w:w="9463" w:type="dxa"/>
            <w:shd w:val="clear" w:color="auto" w:fill="auto"/>
          </w:tcPr>
          <w:tbl>
            <w:tblPr>
              <w:tblW w:w="8846" w:type="dxa"/>
              <w:tblInd w:w="108" w:type="dxa"/>
              <w:tblLook w:val="0000" w:firstRow="0" w:lastRow="0" w:firstColumn="0" w:lastColumn="0" w:noHBand="0" w:noVBand="0"/>
            </w:tblPr>
            <w:tblGrid>
              <w:gridCol w:w="2012"/>
              <w:gridCol w:w="6834"/>
            </w:tblGrid>
            <w:tr w:rsidR="00562365">
              <w:trPr>
                <w:trHeight w:val="1706"/>
              </w:trPr>
              <w:tc>
                <w:tcPr>
                  <w:tcW w:w="2012" w:type="dxa"/>
                  <w:shd w:val="clear" w:color="auto" w:fill="auto"/>
                  <w:vAlign w:val="center"/>
                </w:tcPr>
                <w:p w:rsidR="00562365" w:rsidRDefault="00DF7336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75055" cy="1075055"/>
                        <wp:effectExtent l="0" t="0" r="0" b="0"/>
                        <wp:docPr id="19" name="Изображение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Изображение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-44" t="-44" r="-44" b="-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055" cy="107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34" w:type="dxa"/>
                  <w:shd w:val="clear" w:color="auto" w:fill="auto"/>
                </w:tcPr>
                <w:p w:rsidR="00562365" w:rsidRPr="00DF7336" w:rsidRDefault="00DF7336">
                  <w:pPr>
                    <w:spacing w:after="120"/>
                    <w:ind w:firstLine="182"/>
                    <w:jc w:val="both"/>
                    <w:rPr>
                      <w:sz w:val="26"/>
                      <w:szCs w:val="26"/>
                    </w:rPr>
                  </w:pPr>
                  <w:r w:rsidRPr="00DF733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УИК обеспечивает хранение списка избирателей таким образом, чтобы исключалась возможность несанкционированного доступа к нему третьих лиц. В этих целях рекомендуется помещать список избирателей на период времени, когда с ним не производится работа, в опечатываемый сейф или металлический шкаф.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62365" w:rsidRDefault="00562365">
            <w:pPr>
              <w:spacing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365" w:rsidRDefault="00562365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365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Ознакомление избирателей со списком избирателей проводят члены УИК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 только в помещении УИК.</w:t>
      </w:r>
    </w:p>
    <w:p w:rsidR="00562365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со списком избирателей не допускается передача избирателю на руки всего списка избирателей либо отдельных его частей.</w:t>
      </w:r>
    </w:p>
    <w:p w:rsidR="00562365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избирателя со сведениями о нем в списке избирателей должна обеспечиваться конфиденциальность информации, относящейся к другим избирателям. В этих целях может быть изготовлен трафарет, при накладывании которого на страницу списка избирателей в поле зрения избирателя попадают лишь сведения о нем.</w:t>
      </w:r>
    </w:p>
    <w:p w:rsidR="00562365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письменное заявление избирателя о включении его в список избирателей, об ошибке или неточности в сведениях о нем, внесенных в список, рассматривается УИК в течение 24 часов, а в день голосования – в течение двух часов с момента обращения, но не позднее момента окончания голосования.</w:t>
      </w:r>
    </w:p>
    <w:p w:rsidR="00562365" w:rsidRDefault="00DF7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устраняет ошибку либо неточность в списке избирателей, в том числе включает избирателя в список избирателей, по письменному заявлению избирателя и предъявлении паспорта с отметкой о регистрации по месту жительства на территории избирательного участка. При этом УИК должна проверить, что избиратель:</w:t>
      </w:r>
    </w:p>
    <w:p w:rsidR="00562365" w:rsidRDefault="00DF7336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включен в список избирателей на другом избирательном участке </w:t>
      </w:r>
      <w:r>
        <w:rPr>
          <w:rFonts w:ascii="Times New Roman" w:hAnsi="Times New Roman" w:cs="Times New Roman"/>
          <w:sz w:val="28"/>
          <w:szCs w:val="28"/>
        </w:rPr>
        <w:br/>
        <w:t xml:space="preserve">(по отметке в списке избирателей «Включен в список избирателей на избирательном участке №»); </w:t>
      </w:r>
    </w:p>
    <w:p w:rsidR="00562365" w:rsidRDefault="00DF7336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признан судом недееспособным;</w:t>
      </w:r>
    </w:p>
    <w:p w:rsidR="00562365" w:rsidRPr="00882FA9" w:rsidRDefault="00DF7336" w:rsidP="00882FA9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снят с регистрационного учета по месту жительства в судебном порядке.</w:t>
      </w:r>
    </w:p>
    <w:p w:rsidR="00562365" w:rsidRPr="00882FA9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уточнения списка избирателей и указанных в соответствующем заявлении сведений УИК при необходимости обращается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соответствующую ТИК. ТИК при необходимости уточняет данные сведения в уполномоченных органах. Образец решения УИК о включении </w:t>
      </w:r>
      <w:r>
        <w:rPr>
          <w:rFonts w:ascii="Times New Roman" w:hAnsi="Times New Roman" w:cs="Times New Roman"/>
          <w:sz w:val="28"/>
          <w:szCs w:val="28"/>
        </w:rPr>
        <w:br/>
        <w:t>в список избирателей прилагается.</w:t>
      </w:r>
    </w:p>
    <w:p w:rsidR="00562365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УИК об отклонении заявления о внесении уточнений в список избирателей может быть обжаловано избирателем в ТИК либо в суд (по месту нахождения УИК), которые обязаны рассмотреть жалобу (заявление)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 трехдневный 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за три и менее дней до дня голосования и в день голосования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немедленно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2365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если ТИК или судом принято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 удовлетворении жалобы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(заявления) избирателя, дополнение (изменение) в список избирателей вносится УИК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немедленно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принятия решения УИК не требуется.</w:t>
      </w:r>
    </w:p>
    <w:p w:rsidR="00562365" w:rsidRDefault="005623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31" w:rsidRDefault="000B5731" w:rsidP="003026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31" w:rsidRDefault="000B5731" w:rsidP="003026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31" w:rsidRDefault="000B5731" w:rsidP="003026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65" w:rsidRDefault="00DF7336" w:rsidP="003026B8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Включение избирателей в список избирателей по месту нахождения в день голосования на выборах Президента Российской Федерации</w:t>
      </w:r>
    </w:p>
    <w:p w:rsidR="00562365" w:rsidRDefault="005623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365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 позднее, чем за один день до дня голосования, </w:t>
      </w:r>
      <w:r w:rsidRPr="00DF7336">
        <w:rPr>
          <w:rFonts w:ascii="Times New Roman" w:hAnsi="Times New Roman" w:cs="Times New Roman"/>
          <w:sz w:val="28"/>
          <w:szCs w:val="28"/>
        </w:rPr>
        <w:t>16 марта 2018 года,</w:t>
      </w:r>
      <w:r>
        <w:rPr>
          <w:rFonts w:ascii="Times New Roman" w:hAnsi="Times New Roman" w:cs="Times New Roman"/>
          <w:sz w:val="28"/>
          <w:szCs w:val="28"/>
        </w:rPr>
        <w:t xml:space="preserve"> ТИК передает УИК:</w:t>
      </w:r>
    </w:p>
    <w:p w:rsidR="00562365" w:rsidRPr="003B388E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 дополнительные вкладные листы списка избирателей с внесенными в них сведениями об избирателях, подавших заявление о включении в список избирателей по месту нахождения на соответствующем избирательном участке </w:t>
      </w:r>
      <w:r>
        <w:rPr>
          <w:rFonts w:ascii="Times New Roman" w:hAnsi="Times New Roman" w:cs="Times New Roman"/>
          <w:b/>
          <w:sz w:val="28"/>
          <w:szCs w:val="28"/>
        </w:rPr>
        <w:t>в виде книги списка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с титульным листом (образец прилагается), при этом порядковые номера напротив данных о каждом избирателе ТИК не должны быть проставлены. На титульном листе книги списка избирателей ТИК должно быть указано число избирателей, внесенных в книгу, проставлены подписи председателя и секретаря ТИК и печать ТИК;</w:t>
      </w:r>
      <w:r w:rsidR="003B388E">
        <w:br/>
      </w:r>
      <w:r w:rsidR="003A6273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– Реестр избирателей, подлежащих исключению из списка избирателей по месту жительства; </w:t>
      </w:r>
    </w:p>
    <w:p w:rsidR="00562365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Реестр избирателей, подавших неучтенные заявления о включении в список избирателей по месту нахождения.</w:t>
      </w:r>
    </w:p>
    <w:p w:rsidR="00562365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Избиратель, подавший заявление о включении в список избирателей по месту нахождения, дополнительно включается в список избирателей путем включения в состав списка избирателей книги списка избирателей, полученных из ТИК. </w:t>
      </w:r>
    </w:p>
    <w:p w:rsidR="00562365" w:rsidRPr="00DF7336" w:rsidRDefault="00DF7336" w:rsidP="00B61BC9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Избиратель, включенный в Реестр избирателей, подлежащих исключению из списка избирателей по месту жительства, полученный УИК из ТИК, исключается УИК из списка избирателей по месту своего жительства не позднее 16 марта 2018 года (</w:t>
      </w:r>
      <w:r w:rsidRPr="00DF7336">
        <w:rPr>
          <w:rFonts w:ascii="Times New Roman" w:hAnsi="Times New Roman" w:cs="Times New Roman"/>
          <w:sz w:val="28"/>
          <w:szCs w:val="28"/>
        </w:rPr>
        <w:t>пример отметки приведен в строке 9).</w:t>
      </w:r>
    </w:p>
    <w:p w:rsidR="00562365" w:rsidRDefault="00DF7336" w:rsidP="00B61BC9">
      <w:pPr>
        <w:spacing w:after="0" w:line="360" w:lineRule="auto"/>
        <w:ind w:firstLine="426"/>
        <w:jc w:val="both"/>
      </w:pPr>
      <w:r w:rsidRPr="00DF7336">
        <w:rPr>
          <w:rFonts w:ascii="Times New Roman" w:hAnsi="Times New Roman" w:cs="Times New Roman"/>
          <w:sz w:val="28"/>
          <w:szCs w:val="28"/>
        </w:rPr>
        <w:t>В случае если в УИК из ТИК поступает информация, что заявление избирателя о включении в список избирателей по месту нахождения аннулировано, то избиратель исключается из списка избирателей (из книги, полученной из ТИК) (пример отметки приведен в строке 11).</w:t>
      </w:r>
    </w:p>
    <w:p w:rsidR="00562365" w:rsidRPr="00DF7336" w:rsidRDefault="00DF7336" w:rsidP="00B61B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562365" w:rsidRPr="00DF7336">
          <w:footerReference w:type="default" r:id="rId13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  <w:r w:rsidRPr="00DF7336">
        <w:rPr>
          <w:rFonts w:ascii="Times New Roman" w:hAnsi="Times New Roman" w:cs="Times New Roman"/>
          <w:sz w:val="28"/>
          <w:szCs w:val="28"/>
        </w:rPr>
        <w:t xml:space="preserve">Исключение из списка избирателей производится членом УИК </w:t>
      </w:r>
      <w:r w:rsidR="003A6273">
        <w:rPr>
          <w:rFonts w:ascii="Times New Roman" w:hAnsi="Times New Roman" w:cs="Times New Roman"/>
          <w:sz w:val="28"/>
          <w:szCs w:val="28"/>
        </w:rPr>
        <w:br/>
      </w:r>
      <w:r w:rsidRPr="00DF7336">
        <w:rPr>
          <w:rFonts w:ascii="Times New Roman" w:hAnsi="Times New Roman" w:cs="Times New Roman"/>
          <w:sz w:val="28"/>
          <w:szCs w:val="28"/>
        </w:rPr>
        <w:t>с правом решающего голоса путем вычеркивания одной горизонтальной линией данных об избирателе, внесенных в список избирателей (первые четыре графы). При этом в списке избирателей делается соответствующая отметка с указанием даты ее внесения, фамилии и инициалов члена УИК, для чего могут использоваться с шестой по восьмую графы списка избирателей. Запись заверяется подписью председателя УИК с проставлением даты заверения.</w:t>
      </w:r>
    </w:p>
    <w:tbl>
      <w:tblPr>
        <w:tblW w:w="16078" w:type="dxa"/>
        <w:tblInd w:w="-608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6"/>
        <w:gridCol w:w="567"/>
        <w:gridCol w:w="1419"/>
        <w:gridCol w:w="2411"/>
        <w:gridCol w:w="1843"/>
        <w:gridCol w:w="1299"/>
        <w:gridCol w:w="829"/>
        <w:gridCol w:w="2976"/>
        <w:gridCol w:w="2127"/>
        <w:gridCol w:w="1701"/>
        <w:gridCol w:w="60"/>
      </w:tblGrid>
      <w:tr w:rsidR="00562365">
        <w:trPr>
          <w:trHeight w:hRule="exact" w:val="709"/>
        </w:trPr>
        <w:tc>
          <w:tcPr>
            <w:tcW w:w="846" w:type="dxa"/>
            <w:shd w:val="clear" w:color="auto" w:fill="auto"/>
          </w:tcPr>
          <w:p w:rsidR="00562365" w:rsidRDefault="00562365">
            <w:pPr>
              <w:pageBreakBefore/>
              <w:snapToGri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gridSpan w:val="5"/>
            <w:shd w:val="clear" w:color="auto" w:fill="auto"/>
            <w:vAlign w:val="center"/>
          </w:tcPr>
          <w:p w:rsidR="00562365" w:rsidRDefault="00DF7336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УЧАСТОК № _______________</w:t>
            </w:r>
          </w:p>
        </w:tc>
        <w:tc>
          <w:tcPr>
            <w:tcW w:w="7633" w:type="dxa"/>
            <w:gridSpan w:val="4"/>
            <w:shd w:val="clear" w:color="auto" w:fill="auto"/>
            <w:vAlign w:val="center"/>
          </w:tcPr>
          <w:p w:rsidR="00562365" w:rsidRDefault="00DF7336">
            <w:pPr>
              <w:jc w:val="right"/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Примеры заполнения вкладного листа списка избирателей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62365" w:rsidRDefault="00DF733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СТРАНИЦА № 1</w:t>
            </w:r>
          </w:p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2365">
        <w:trPr>
          <w:trHeight w:hRule="exact" w:val="290"/>
        </w:trPr>
        <w:tc>
          <w:tcPr>
            <w:tcW w:w="846" w:type="dxa"/>
            <w:shd w:val="clear" w:color="auto" w:fill="auto"/>
          </w:tcPr>
          <w:p w:rsidR="00562365" w:rsidRDefault="00562365">
            <w:pPr>
              <w:snapToGrid w:val="0"/>
              <w:ind w:left="-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9" w:type="dxa"/>
            <w:gridSpan w:val="5"/>
            <w:shd w:val="clear" w:color="auto" w:fill="auto"/>
            <w:vAlign w:val="center"/>
          </w:tcPr>
          <w:p w:rsidR="00562365" w:rsidRDefault="00DF7336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</w:t>
            </w:r>
          </w:p>
        </w:tc>
        <w:tc>
          <w:tcPr>
            <w:tcW w:w="7633" w:type="dxa"/>
            <w:gridSpan w:val="4"/>
            <w:shd w:val="clear" w:color="auto" w:fill="auto"/>
            <w:vAlign w:val="center"/>
          </w:tcPr>
          <w:p w:rsidR="00562365" w:rsidRDefault="00DF733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КНИГА № 1</w:t>
            </w:r>
          </w:p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2365">
        <w:trPr>
          <w:trHeight w:hRule="exact" w:val="290"/>
        </w:trPr>
        <w:tc>
          <w:tcPr>
            <w:tcW w:w="846" w:type="dxa"/>
            <w:shd w:val="clear" w:color="auto" w:fill="auto"/>
          </w:tcPr>
          <w:p w:rsidR="00562365" w:rsidRDefault="00562365">
            <w:pPr>
              <w:snapToGrid w:val="0"/>
              <w:ind w:left="-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9" w:type="dxa"/>
            <w:gridSpan w:val="5"/>
            <w:shd w:val="clear" w:color="auto" w:fill="auto"/>
            <w:vAlign w:val="center"/>
          </w:tcPr>
          <w:p w:rsidR="00562365" w:rsidRDefault="00DF7336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7633" w:type="dxa"/>
            <w:gridSpan w:val="4"/>
            <w:shd w:val="clear" w:color="auto" w:fill="auto"/>
            <w:vAlign w:val="center"/>
          </w:tcPr>
          <w:p w:rsidR="00562365" w:rsidRDefault="0056236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  <w:tcMar>
              <w:left w:w="0" w:type="dxa"/>
              <w:right w:w="0" w:type="dxa"/>
            </w:tcMar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2365">
        <w:trPr>
          <w:cantSplit/>
          <w:trHeight w:val="1251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отметки</w:t>
            </w:r>
          </w:p>
          <w:p w:rsidR="00562365" w:rsidRDefault="0056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Год рождения</w:t>
            </w:r>
          </w:p>
          <w:p w:rsidR="00562365" w:rsidRDefault="00DF7336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(в ВОЗРАСТЕ 18 лет –</w:t>
            </w:r>
          </w:p>
          <w:p w:rsidR="00562365" w:rsidRDefault="00DF7336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ДОПОЛНИТЕЛЬНО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ДЕНЬ И МЕСЯЦ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рождения)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Адрес места ЖИТЕЛЬСТВА</w:t>
            </w:r>
            <w:r>
              <w:rPr>
                <w:rStyle w:val="ae"/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footnoteReference w:id="1"/>
            </w: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Подпись избирателя ЗА полученНЫЙ избирательнЫЙ бюллетенЬ на ВЫБОРАх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ПРЕЗИДЕНТА рОССИЙСКОЙ ФЕДЕРАЦИИ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 ЧЛЕНА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ИЗБИРАТЕЛЬНОЙ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КОМИССИИ, ВЫДАВШЕГО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ИЗБИРАТЕЛЬНЫЙ</w:t>
            </w: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БЮЛЛЕТЕНЬ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:rsidR="00562365" w:rsidRDefault="00D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Особые отметки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со смертью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со снятием с регистрации по месту жительства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призывом на военную службу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признанием судом недееспособным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отбыванием наказания</w:t>
            </w:r>
          </w:p>
          <w:p w:rsidR="00562365" w:rsidRDefault="00DF73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местах лишения свободы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выбытием из места временного пребывания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включением по месту временного пребывания на избирательном участке № _____, наименование субъекта Российской Федерации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Изменились данные избирателя. Включен дополнительно под №______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подачей заявления о голосовании по месту нахождения на избирательном участке №____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оформлением специального заявления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 № ___, </w:t>
            </w:r>
          </w:p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аннулированием заявления по месту нахождения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562365">
        <w:trPr>
          <w:trHeight w:val="759"/>
        </w:trPr>
        <w:tc>
          <w:tcPr>
            <w:tcW w:w="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4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5623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в связи с включением по месту жительства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3" w:type="dxa"/>
              <w:right w:w="56" w:type="dxa"/>
            </w:tcMar>
            <w:vAlign w:val="center"/>
          </w:tcPr>
          <w:p w:rsidR="00562365" w:rsidRDefault="00DF7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</w:tbl>
    <w:p w:rsidR="00562365" w:rsidRDefault="00562365">
      <w:pPr>
        <w:sectPr w:rsidR="00562365">
          <w:footerReference w:type="default" r:id="rId14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/>
        </w:sectPr>
      </w:pPr>
    </w:p>
    <w:p w:rsidR="00562365" w:rsidRDefault="00DF7336" w:rsidP="007354E6">
      <w:pPr>
        <w:spacing w:after="0" w:line="240" w:lineRule="auto"/>
        <w:ind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5. Формирование рабочей группы для обеспечения контроля </w:t>
      </w:r>
      <w:r>
        <w:rPr>
          <w:rFonts w:ascii="Times New Roman" w:hAnsi="Times New Roman" w:cs="Times New Roman"/>
          <w:b/>
          <w:sz w:val="28"/>
          <w:szCs w:val="28"/>
        </w:rPr>
        <w:br/>
        <w:t>за получением, хранением и учетом специальных знаков (марок) для защиты от подделки специальных заявлений о включении избирателей в список избирателей по месту нахождения и погашением неиспользованных специальных знаков (марок)</w:t>
      </w:r>
    </w:p>
    <w:p w:rsidR="00562365" w:rsidRDefault="005623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65" w:rsidRDefault="00DF73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562365" w:rsidRDefault="00DF73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  <w:t>(наименование муниципального образования)</w:t>
      </w:r>
    </w:p>
    <w:p w:rsidR="00562365" w:rsidRDefault="00562365">
      <w:pPr>
        <w:keepNext/>
        <w:autoSpaceDE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2365" w:rsidRDefault="00DF7336">
      <w:pPr>
        <w:keepNext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УЧАСТКОВАЯ ИЗБИРАТЕЛЬНАЯ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562365" w:rsidRDefault="00DF7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ИЗБИРАТЕЛЬНОГО УЧАСТКА № ___</w:t>
      </w:r>
    </w:p>
    <w:p w:rsidR="00562365" w:rsidRDefault="00562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365" w:rsidRDefault="00DF7336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РЕШЕНИЕ</w:t>
      </w:r>
    </w:p>
    <w:p w:rsidR="00562365" w:rsidRDefault="00562365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</w:p>
    <w:tbl>
      <w:tblPr>
        <w:tblW w:w="94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3469"/>
        <w:gridCol w:w="239"/>
        <w:gridCol w:w="1254"/>
        <w:gridCol w:w="1448"/>
        <w:gridCol w:w="90"/>
      </w:tblGrid>
      <w:tr w:rsidR="00562365">
        <w:tc>
          <w:tcPr>
            <w:tcW w:w="2963" w:type="dxa"/>
            <w:shd w:val="clear" w:color="auto" w:fill="auto"/>
          </w:tcPr>
          <w:p w:rsidR="00562365" w:rsidRDefault="00D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469" w:type="dxa"/>
            <w:shd w:val="clear" w:color="auto" w:fill="auto"/>
          </w:tcPr>
          <w:p w:rsidR="00562365" w:rsidRDefault="0056236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562365" w:rsidRDefault="00DF73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90" w:type="dxa"/>
            <w:shd w:val="clear" w:color="auto" w:fill="auto"/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65">
        <w:tc>
          <w:tcPr>
            <w:tcW w:w="2963" w:type="dxa"/>
            <w:shd w:val="clear" w:color="auto" w:fill="auto"/>
            <w:tcMar>
              <w:left w:w="108" w:type="dxa"/>
              <w:right w:w="108" w:type="dxa"/>
            </w:tcMar>
          </w:tcPr>
          <w:p w:rsidR="00562365" w:rsidRDefault="00DF7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69" w:type="dxa"/>
            <w:shd w:val="clear" w:color="auto" w:fill="auto"/>
            <w:tcMar>
              <w:left w:w="108" w:type="dxa"/>
              <w:right w:w="108" w:type="dxa"/>
            </w:tcMar>
          </w:tcPr>
          <w:p w:rsidR="00562365" w:rsidRDefault="00DF73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9" w:type="dxa"/>
            <w:shd w:val="clear" w:color="auto" w:fill="auto"/>
            <w:tcMar>
              <w:left w:w="108" w:type="dxa"/>
              <w:right w:w="108" w:type="dxa"/>
            </w:tcMar>
          </w:tcPr>
          <w:p w:rsidR="00562365" w:rsidRDefault="0056236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tcMar>
              <w:left w:w="108" w:type="dxa"/>
              <w:right w:w="108" w:type="dxa"/>
            </w:tcMar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65">
        <w:tc>
          <w:tcPr>
            <w:tcW w:w="2963" w:type="dxa"/>
            <w:shd w:val="clear" w:color="auto" w:fill="auto"/>
          </w:tcPr>
          <w:p w:rsidR="00562365" w:rsidRDefault="0056236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562365" w:rsidRDefault="00DF733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(место проведения заседания)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562365" w:rsidRDefault="00562365">
            <w:pPr>
              <w:snapToGri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90" w:type="dxa"/>
            <w:shd w:val="clear" w:color="auto" w:fill="auto"/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3A6273" w:rsidRDefault="003A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365" w:rsidRDefault="00DF733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формировании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группы для обеспечения контроля за получением, хранением и учетом специальных знаков (марок) для защиты от подделки специальных заявлений избирателей о включении в список избирателей по месту нахождения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и погашением </w:t>
      </w:r>
    </w:p>
    <w:p w:rsidR="00562365" w:rsidRDefault="00DF733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неиспользованных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специальных знаков (марок) </w:t>
      </w:r>
    </w:p>
    <w:p w:rsidR="00562365" w:rsidRDefault="00562365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562365" w:rsidRDefault="00DF7336" w:rsidP="003A62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27 Федерального закона «О выборах Президента Российской Федерации», руководствуясь Порядком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Федерации, утвержденного постановлением ЦИК России от 8 ноября 2017 года № 109/906-7, участковая избирательная комиссия избирательного участка № ____</w:t>
      </w:r>
    </w:p>
    <w:p w:rsidR="00562365" w:rsidRDefault="00DF7336">
      <w:pPr>
        <w:widowControl w:val="0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2365" w:rsidRDefault="00DF7336">
      <w:pPr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 Сформировать рабочую группу для обеспечения контроля за получением, хранением и учетом специальных знаков (марок) для защиты от подделки специальных заявлений о включении избирателя в список избирателей по месту нахождения и погашением неиспользованных специальных знаков (марок)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562365" w:rsidRDefault="0056236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992"/>
        <w:gridCol w:w="4579"/>
      </w:tblGrid>
      <w:tr w:rsidR="00562365">
        <w:tc>
          <w:tcPr>
            <w:tcW w:w="4992" w:type="dxa"/>
            <w:shd w:val="clear" w:color="auto" w:fill="auto"/>
          </w:tcPr>
          <w:p w:rsidR="00562365" w:rsidRDefault="00DF733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секретарь участковой избирательной комиссии избирательного участка № _____</w:t>
            </w:r>
          </w:p>
        </w:tc>
        <w:tc>
          <w:tcPr>
            <w:tcW w:w="4579" w:type="dxa"/>
            <w:shd w:val="clear" w:color="auto" w:fill="auto"/>
          </w:tcPr>
          <w:p w:rsidR="00562365" w:rsidRDefault="0056236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56236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</w:p>
          <w:p w:rsidR="00562365" w:rsidRDefault="00DF7336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инициалы, фамилия)</w:t>
            </w:r>
          </w:p>
          <w:p w:rsidR="00562365" w:rsidRDefault="00562365">
            <w:pPr>
              <w:autoSpaceDE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62365">
        <w:tc>
          <w:tcPr>
            <w:tcW w:w="4992" w:type="dxa"/>
            <w:shd w:val="clear" w:color="auto" w:fill="auto"/>
          </w:tcPr>
          <w:p w:rsidR="00562365" w:rsidRDefault="00DF733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группы, член участковой избирательной комиссии избирательного участка № ____ с правом решающего голоса</w:t>
            </w:r>
          </w:p>
        </w:tc>
        <w:tc>
          <w:tcPr>
            <w:tcW w:w="4579" w:type="dxa"/>
            <w:shd w:val="clear" w:color="auto" w:fill="auto"/>
          </w:tcPr>
          <w:p w:rsidR="00562365" w:rsidRDefault="0056236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56236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____________________________.</w:t>
            </w:r>
          </w:p>
          <w:p w:rsidR="00562365" w:rsidRDefault="00DF7336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инициалы, фамилия)</w:t>
            </w:r>
          </w:p>
        </w:tc>
      </w:tr>
    </w:tbl>
    <w:p w:rsidR="00562365" w:rsidRDefault="00562365">
      <w:pPr>
        <w:pStyle w:val="-1"/>
        <w:spacing w:line="240" w:lineRule="auto"/>
        <w:ind w:firstLine="709"/>
        <w:rPr>
          <w:sz w:val="24"/>
          <w:szCs w:val="24"/>
        </w:rPr>
      </w:pPr>
    </w:p>
    <w:p w:rsidR="00562365" w:rsidRDefault="00DF7336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 Контроль за исполнением настоящего решения возложить на председателя участковой избирательной комиссии ________________</w:t>
      </w:r>
      <w:r w:rsidR="003A6273">
        <w:rPr>
          <w:sz w:val="24"/>
          <w:szCs w:val="24"/>
        </w:rPr>
        <w:t>_______________________________</w:t>
      </w:r>
    </w:p>
    <w:p w:rsidR="00562365" w:rsidRDefault="00DF7336">
      <w:pPr>
        <w:pStyle w:val="-1"/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(инициалы, фамилия)</w:t>
      </w:r>
    </w:p>
    <w:p w:rsidR="00562365" w:rsidRDefault="00562365">
      <w:pPr>
        <w:pStyle w:val="-1"/>
        <w:spacing w:line="240" w:lineRule="auto"/>
        <w:ind w:firstLine="709"/>
        <w:rPr>
          <w:i/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395"/>
        <w:gridCol w:w="2066"/>
        <w:gridCol w:w="3745"/>
      </w:tblGrid>
      <w:tr w:rsidR="00562365">
        <w:tc>
          <w:tcPr>
            <w:tcW w:w="4395" w:type="dxa"/>
            <w:shd w:val="clear" w:color="auto" w:fill="auto"/>
          </w:tcPr>
          <w:p w:rsidR="00562365" w:rsidRDefault="00D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562365">
        <w:tc>
          <w:tcPr>
            <w:tcW w:w="4395" w:type="dxa"/>
            <w:shd w:val="clear" w:color="auto" w:fill="auto"/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562365" w:rsidRDefault="00DF73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562365" w:rsidRDefault="00DF73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562365">
        <w:tc>
          <w:tcPr>
            <w:tcW w:w="4395" w:type="dxa"/>
            <w:shd w:val="clear" w:color="auto" w:fill="auto"/>
          </w:tcPr>
          <w:p w:rsidR="00562365" w:rsidRDefault="00D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участковой </w:t>
            </w:r>
          </w:p>
          <w:p w:rsidR="00562365" w:rsidRDefault="00D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562365" w:rsidRDefault="00562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65" w:rsidRDefault="00D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62365">
        <w:trPr>
          <w:trHeight w:val="275"/>
        </w:trPr>
        <w:tc>
          <w:tcPr>
            <w:tcW w:w="4395" w:type="dxa"/>
            <w:shd w:val="clear" w:color="auto" w:fill="auto"/>
          </w:tcPr>
          <w:p w:rsidR="00562365" w:rsidRDefault="00562365">
            <w:pPr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562365" w:rsidRDefault="00DF7336">
            <w:pPr>
              <w:tabs>
                <w:tab w:val="center" w:pos="925"/>
                <w:tab w:val="right" w:pos="18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562365" w:rsidRDefault="00DF73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562365" w:rsidRDefault="00DF733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010C9" w:rsidRDefault="00F010C9" w:rsidP="00F010C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C9">
        <w:rPr>
          <w:rFonts w:ascii="Times New Roman" w:hAnsi="Times New Roman" w:cs="Times New Roman"/>
          <w:b/>
          <w:sz w:val="28"/>
          <w:szCs w:val="28"/>
        </w:rPr>
        <w:t xml:space="preserve">6.Работа УИК по информированию избирателей о выборах Президента Российской Федерации о дате, времени и месте голосования </w:t>
      </w:r>
    </w:p>
    <w:p w:rsidR="00F010C9" w:rsidRDefault="00F010C9" w:rsidP="00F010C9">
      <w:pPr>
        <w:pStyle w:val="17"/>
        <w:rPr>
          <w:b/>
        </w:rPr>
      </w:pPr>
    </w:p>
    <w:p w:rsidR="00F010C9" w:rsidRPr="00F010C9" w:rsidRDefault="00F010C9" w:rsidP="00B61BC9">
      <w:pPr>
        <w:pStyle w:val="17"/>
        <w:ind w:firstLine="426"/>
        <w:rPr>
          <w:b/>
        </w:rPr>
      </w:pPr>
      <w:r w:rsidRPr="00F010C9">
        <w:rPr>
          <w:b/>
        </w:rPr>
        <w:t>УИК обязана информировать избирателей:</w:t>
      </w:r>
    </w:p>
    <w:p w:rsidR="00F010C9" w:rsidRPr="00F010C9" w:rsidRDefault="00F010C9" w:rsidP="00B61BC9">
      <w:pPr>
        <w:pStyle w:val="17"/>
        <w:ind w:firstLine="426"/>
      </w:pPr>
      <w:r w:rsidRPr="00F010C9">
        <w:t>– об адресе и номере телефона УИК, времени ее работы, а также о дне, времени и месте голосования;</w:t>
      </w:r>
    </w:p>
    <w:p w:rsidR="00F010C9" w:rsidRPr="00F010C9" w:rsidRDefault="00F010C9" w:rsidP="00B61BC9">
      <w:pPr>
        <w:pStyle w:val="17"/>
        <w:ind w:firstLine="426"/>
      </w:pPr>
      <w:r w:rsidRPr="00F010C9">
        <w:t>– о порядке, сроках подачи заявления о включении в список избирателей по месту нахождения и графике их приема;</w:t>
      </w:r>
    </w:p>
    <w:p w:rsidR="00F010C9" w:rsidRPr="00F010C9" w:rsidRDefault="00F010C9" w:rsidP="00B61BC9">
      <w:pPr>
        <w:pStyle w:val="17"/>
        <w:ind w:firstLine="426"/>
      </w:pPr>
      <w:r w:rsidRPr="00F010C9">
        <w:t>– о возможности организации голосования вне помещения голосования, досрочного голосования;</w:t>
      </w:r>
    </w:p>
    <w:p w:rsidR="00F010C9" w:rsidRPr="00F010C9" w:rsidRDefault="00F010C9" w:rsidP="00B61BC9">
      <w:pPr>
        <w:pStyle w:val="17"/>
        <w:ind w:firstLine="426"/>
      </w:pPr>
      <w:r w:rsidRPr="00F010C9">
        <w:t>– о возможности ознакомиться со списком избирателей, а также о праве избирателя обратиться в УИК с заявлением о включении его в список избирателей по месту нахождения, о любой ошибке или неточности в сведениях о нем, внесенных в список избирателей;</w:t>
      </w:r>
    </w:p>
    <w:p w:rsidR="00F010C9" w:rsidRPr="00F010C9" w:rsidRDefault="00F010C9" w:rsidP="00B61BC9">
      <w:pPr>
        <w:pStyle w:val="17"/>
        <w:ind w:firstLine="426"/>
      </w:pPr>
      <w:r w:rsidRPr="00F010C9">
        <w:t>– о зарегистрированных кандидатах.</w:t>
      </w:r>
    </w:p>
    <w:p w:rsidR="00F010C9" w:rsidRPr="00F010C9" w:rsidRDefault="00F010C9" w:rsidP="00B61BC9">
      <w:pPr>
        <w:pStyle w:val="17"/>
        <w:ind w:firstLine="426"/>
      </w:pPr>
      <w:r w:rsidRPr="00F010C9">
        <w:rPr>
          <w:b/>
        </w:rPr>
        <w:t>УИК осуществляет информирование избирателей посредством</w:t>
      </w:r>
      <w:r w:rsidRPr="00F010C9">
        <w:t>:</w:t>
      </w:r>
    </w:p>
    <w:p w:rsidR="00F010C9" w:rsidRPr="00F010C9" w:rsidRDefault="00F010C9" w:rsidP="00B61BC9">
      <w:pPr>
        <w:pStyle w:val="17"/>
        <w:ind w:firstLine="426"/>
      </w:pPr>
      <w:r w:rsidRPr="00F010C9">
        <w:t>– размещения объявлений и иных информационных материалов в местах, доступных для избирателей на территории избирательного участка;</w:t>
      </w:r>
    </w:p>
    <w:p w:rsidR="00F010C9" w:rsidRPr="00F010C9" w:rsidRDefault="00F010C9" w:rsidP="00B61BC9">
      <w:pPr>
        <w:pStyle w:val="17"/>
        <w:ind w:firstLine="426"/>
      </w:pPr>
      <w:r w:rsidRPr="00F010C9">
        <w:t>– размещения информационных материалов в помещении для голосования;</w:t>
      </w:r>
    </w:p>
    <w:p w:rsidR="00F010C9" w:rsidRPr="00F010C9" w:rsidRDefault="00F010C9" w:rsidP="00B61BC9">
      <w:pPr>
        <w:pStyle w:val="17"/>
        <w:ind w:firstLine="426"/>
      </w:pPr>
      <w:r w:rsidRPr="00F010C9">
        <w:t>– распространения информационных материалов среди избирателей.</w:t>
      </w:r>
    </w:p>
    <w:p w:rsidR="00F010C9" w:rsidRPr="00F010C9" w:rsidRDefault="00F010C9" w:rsidP="00B61BC9">
      <w:pPr>
        <w:pStyle w:val="17"/>
        <w:ind w:firstLine="426"/>
      </w:pPr>
    </w:p>
    <w:p w:rsidR="00F010C9" w:rsidRPr="00F010C9" w:rsidRDefault="00F010C9" w:rsidP="00B61BC9">
      <w:pPr>
        <w:pStyle w:val="17"/>
        <w:ind w:firstLine="426"/>
      </w:pPr>
      <w:r w:rsidRPr="00F010C9">
        <w:t>УИК при подготовке плана работы по информационному обеспечению выборов в целях повышения уровня доступности информации должна предусмотреть необходимые</w:t>
      </w:r>
      <w:r w:rsidRPr="00F010C9">
        <w:rPr>
          <w:b/>
          <w:bCs/>
        </w:rPr>
        <w:t xml:space="preserve"> </w:t>
      </w:r>
      <w:r w:rsidRPr="00F010C9">
        <w:t>меры по информированию избирателей, являющихся инвалидами.</w:t>
      </w:r>
    </w:p>
    <w:p w:rsidR="00F010C9" w:rsidRPr="00F010C9" w:rsidRDefault="00F010C9" w:rsidP="00B61BC9">
      <w:pPr>
        <w:pStyle w:val="17"/>
        <w:ind w:firstLine="426"/>
        <w:rPr>
          <w:spacing w:val="-4"/>
        </w:rPr>
      </w:pPr>
      <w:r w:rsidRPr="00F010C9">
        <w:t>УИК может распространять информационные материалы среди соответствующих категорий избирателей как самостоятельно, так и с привлечением органов социальной защиты населения, организаций социального обслуживания, общественных организаций инвалидов, специальных библиотек для слепых, иных организаций, размещая их (по согласованию) в местах, наиболее часто посещаемых инвалидами всех категорий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социальные магазины и др.).</w:t>
      </w:r>
    </w:p>
    <w:p w:rsidR="00F010C9" w:rsidRPr="00F010C9" w:rsidRDefault="00F010C9" w:rsidP="00B61BC9">
      <w:pPr>
        <w:pStyle w:val="17"/>
        <w:ind w:firstLine="426"/>
        <w:rPr>
          <w:color w:val="231F20"/>
        </w:rPr>
      </w:pPr>
      <w:r w:rsidRPr="00F010C9">
        <w:t>Рекомендуется заблаговременно доводить до избирателей, являющихся инвалидами, информацию о возможных формах и способах голосования, предусмотренных законодательством о выборах: возможности подать заявление о включении избирателя в список избирателей по месту нахождения, в том числе на дому, о голосовании вне помещения для голосования, а также голосовании с помощью других лиц.</w:t>
      </w:r>
    </w:p>
    <w:p w:rsidR="00F010C9" w:rsidRPr="00F010C9" w:rsidRDefault="00F010C9" w:rsidP="00F010C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2365" w:rsidRDefault="00F010C9" w:rsidP="0073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7336">
        <w:rPr>
          <w:rFonts w:ascii="Times New Roman" w:hAnsi="Times New Roman" w:cs="Times New Roman"/>
          <w:b/>
          <w:sz w:val="28"/>
          <w:szCs w:val="28"/>
        </w:rPr>
        <w:t>. Контроль за проведением предвыборной агитации на территории избирательного участка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5 пункта 1 статьи 22 Федерального закона № 19-ФЗ УИК контролирует соблюдение на территории избирательного участка порядка проведения предвыборной агитации.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Предвыборной агитацией признается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(них).</w:t>
      </w:r>
    </w:p>
    <w:p w:rsidR="001C51FB" w:rsidRPr="001C51FB" w:rsidRDefault="001C51FB" w:rsidP="001C51F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b/>
          <w:sz w:val="28"/>
          <w:szCs w:val="28"/>
        </w:rPr>
        <w:t>Компетенция УИК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 xml:space="preserve">УИК контролирует соблюдение на территории избирательного участка: </w:t>
      </w:r>
    </w:p>
    <w:p w:rsidR="001C51FB" w:rsidRPr="001C51FB" w:rsidRDefault="001C51FB" w:rsidP="001C51FB">
      <w:pPr>
        <w:widowControl w:val="0"/>
        <w:numPr>
          <w:ilvl w:val="0"/>
          <w:numId w:val="12"/>
        </w:numPr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правил распространения агитационных материалов;</w:t>
      </w:r>
    </w:p>
    <w:p w:rsidR="001C51FB" w:rsidRPr="001C51FB" w:rsidRDefault="001C51FB" w:rsidP="001C51FB">
      <w:pPr>
        <w:widowControl w:val="0"/>
        <w:numPr>
          <w:ilvl w:val="0"/>
          <w:numId w:val="12"/>
        </w:numPr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запрета на проведение предвыборной агитации в день, предшествующий дню голосования, и в день голосования;</w:t>
      </w:r>
    </w:p>
    <w:p w:rsidR="001C51FB" w:rsidRPr="001C51FB" w:rsidRDefault="001C51FB" w:rsidP="001C51FB">
      <w:pPr>
        <w:widowControl w:val="0"/>
        <w:numPr>
          <w:ilvl w:val="0"/>
          <w:numId w:val="12"/>
        </w:numPr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запрета на подкуп избирателей и других ограничений, установленных в статье 56 Федерального закона № 19-ФЗ.</w:t>
      </w:r>
    </w:p>
    <w:p w:rsidR="001C51FB" w:rsidRPr="001C51FB" w:rsidRDefault="001C51FB" w:rsidP="001C51F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b/>
          <w:sz w:val="28"/>
          <w:szCs w:val="28"/>
        </w:rPr>
        <w:t>Правила распространения агитационных материалов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Печатные агитационные материалы – плакаты, листовки, буклеты и т.п. могут быть размещены в специально отведенных для этой цели органами местного самоуправления местах. Органы местного самоуправления по предложению ИКСРФ или ТИК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материалов. Указанные места должны быть удобны для посещения избирателями и располагаться таким образом, чтобы избиратели могли прочесть размещенную информацию. УИК следует получить в ТИК список мест, выделенных для размещения указанных агитационных материалов.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Агитационные материалы могут быть размещены в других местах при соблюдении следующих установленных законом условий: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C51FB">
        <w:rPr>
          <w:rFonts w:ascii="Times New Roman" w:eastAsia="Times New Roman" w:hAnsi="Times New Roman" w:cs="Times New Roman"/>
          <w:sz w:val="28"/>
          <w:szCs w:val="28"/>
        </w:rPr>
        <w:tab/>
        <w:t>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объектов. 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объединений;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C51FB">
        <w:rPr>
          <w:rFonts w:ascii="Times New Roman" w:eastAsia="Times New Roman" w:hAnsi="Times New Roman" w:cs="Times New Roman"/>
          <w:sz w:val="28"/>
          <w:szCs w:val="28"/>
        </w:rPr>
        <w:tab/>
        <w:t>запрещается размещать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В решении вопросов о том, какие именно объекты имеют историческую, культурную или архитектурную ценность, необходимо руководствоваться Федеральным законом от 25 июня 2002 года № 73-ФЗ «Об объектах культурного наследия (памятниках истории и культуры) народов Российской Федерации».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0B5731" w:rsidRPr="001C51FB" w:rsidRDefault="001C51FB" w:rsidP="004B3C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b/>
          <w:sz w:val="28"/>
          <w:szCs w:val="28"/>
        </w:rPr>
        <w:t>Правоохранительные органы обязаны принимать меры по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</w:p>
    <w:p w:rsidR="000B5731" w:rsidRPr="001C51FB" w:rsidRDefault="001C51FB" w:rsidP="004B3CF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b/>
          <w:sz w:val="28"/>
          <w:szCs w:val="28"/>
        </w:rPr>
        <w:t>Нарушение сроков проведения предвыборной агитации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Распространение агитационных материалов, равно как и проведение предвыборной агитации иными методами в день голосования и в день, предшествующий ему, запрещается.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Из этого правила имеется следующее исключение: агитационные печатные материалы (листовки, плакаты и другие материалы), ранее изготовленные в соответствии с законом и размещенные в установленном законом порядке на специально отведенных для этого местах, рекламных конструкциях и иных стабильно размещенных объектах, могут сохраняться в день голосования на прежних местах.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При обнаружении фактов ведения на территории избирательного участка противоправной предвыборной агитации, нарушения порядка и правил распространения агитационных материалов УИК принимает решение: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об установлении факта нарушения предусмотренных законом порядка и правил проведения предвыборной агитации;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o передаче материалов, находящихся в распоряжении УИК, в том числе противоправных предвыборных агитационных материалов, правоохранительным органам;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об обращении в правоохранительные органы для пресечения противоправной агитационной деятельности, об изъятии незаконных агитационных материалов и о привлечении лиц к ответственности в соответствии с законодательством Российской Федерации.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 обязаны принимать меры по пресечению противоправной агитационной деятельности, незамедлительно информировать соответствующую избирательную комиссию о выявленных фактах и принятых мерах.</w:t>
      </w:r>
    </w:p>
    <w:p w:rsidR="001C51FB" w:rsidRPr="001C51FB" w:rsidRDefault="001C51FB" w:rsidP="001C51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В частности, подлежит пресечению со стороны сотрудника полиции агитация в помещении для голосования в день голосования. Если какой-либо гражданин в помещении для голосования проводит предвыборную агитацию, председатель УИК обращается к сотруднику полиции с требованием пресечь незаконную агитационную деятельность.</w:t>
      </w:r>
    </w:p>
    <w:p w:rsidR="000B5731" w:rsidRPr="001C51FB" w:rsidRDefault="001C51FB" w:rsidP="004B3CF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Сотрудник полиции вправе принять меры по привлечению указанного гражданина к административной ответственности по статье 5.10 КоАП РФ за проведение предвыборной агитации вне агитационного периода.</w:t>
      </w:r>
    </w:p>
    <w:p w:rsidR="000B5731" w:rsidRPr="001C51FB" w:rsidRDefault="001C51FB" w:rsidP="004B3CF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b/>
          <w:sz w:val="28"/>
          <w:szCs w:val="28"/>
        </w:rPr>
        <w:t>Недопустимость подкупа избирателей</w:t>
      </w:r>
    </w:p>
    <w:p w:rsidR="001C51FB" w:rsidRPr="001C51FB" w:rsidRDefault="001C51FB" w:rsidP="00B61BC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sz w:val="28"/>
          <w:szCs w:val="28"/>
        </w:rPr>
        <w:t>Необходимо учитывать, что в соответствии с пунктом 2 статьи 56 Федерального закона № 19-ФЗ при проведении выборов Президента Российской Федерации кандидатам, их доверенным лицам и уполномоченным представителям по финансовым вопросам, политическим партиям, их доверенным лицам и уполномоченным представителям,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производить вознаграждение избирателей, выполнявших указанную организационную работу, осуществлявших сбор подписей, участвовавших в предвыборной агитации,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и других материальных благ (в том числе по итогам голосования).</w:t>
      </w:r>
    </w:p>
    <w:p w:rsidR="001C51FB" w:rsidRPr="001C51FB" w:rsidRDefault="001C51FB" w:rsidP="00B61B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FB">
        <w:rPr>
          <w:rFonts w:ascii="Times New Roman" w:eastAsia="Times New Roman" w:hAnsi="Times New Roman" w:cs="Times New Roman"/>
          <w:b/>
          <w:sz w:val="28"/>
          <w:szCs w:val="28"/>
        </w:rPr>
        <w:t>При поступлении информации о подкупе избирателей УИК обращается к представителю полиции, который должен обеспечить пресечение незаконной агитации, принять меры по составлению в отношении нарушителя протокола по статье 5.16 КоАП, предусматривающей ответственность за подкуп избирателей, уведомить УИК о принятых мерах. О данном факте и о принятых мерах УИК незамедлительно информирует ТИК.</w:t>
      </w:r>
    </w:p>
    <w:p w:rsidR="00882FA9" w:rsidRDefault="00882FA9" w:rsidP="00882FA9">
      <w:pPr>
        <w:pStyle w:val="af1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C51FB" w:rsidRDefault="001C51F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2365" w:rsidRDefault="00F010C9" w:rsidP="007354E6">
      <w:pPr>
        <w:spacing w:after="0" w:line="240" w:lineRule="auto"/>
        <w:ind w:left="74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DF7336">
        <w:rPr>
          <w:rFonts w:ascii="Times New Roman" w:hAnsi="Times New Roman" w:cs="Times New Roman"/>
          <w:b/>
          <w:sz w:val="28"/>
          <w:szCs w:val="28"/>
        </w:rPr>
        <w:t xml:space="preserve"> Обеспечение избирательных прав граждан, являющихся инвалидами, военнослужащих, граждан, находящихся в местах временного пребывания</w:t>
      </w:r>
    </w:p>
    <w:p w:rsidR="00562365" w:rsidRDefault="00562365" w:rsidP="00EC0B6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2365" w:rsidRDefault="00DF733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УИК должна учитывать особенности организации работы с отдельными категориями избирателей в случае, если они голосуют на избирательном участке.</w:t>
      </w:r>
    </w:p>
    <w:p w:rsidR="00562365" w:rsidRDefault="00DF7336">
      <w:pPr>
        <w:spacing w:after="0" w:line="360" w:lineRule="auto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Условно можно определить следующие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отдельные направления работы: </w:t>
      </w:r>
    </w:p>
    <w:p w:rsidR="00562365" w:rsidRDefault="00DF7336">
      <w:pPr>
        <w:pStyle w:val="af5"/>
        <w:widowControl w:val="0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избирательных прав граждан с инвалидностью; </w:t>
      </w:r>
    </w:p>
    <w:p w:rsidR="00562365" w:rsidRDefault="00DF7336">
      <w:pPr>
        <w:pStyle w:val="af5"/>
        <w:widowControl w:val="0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избирательных прав военнослужащих;</w:t>
      </w:r>
    </w:p>
    <w:p w:rsidR="00562365" w:rsidRDefault="00DF7336">
      <w:pPr>
        <w:pStyle w:val="af5"/>
        <w:widowControl w:val="0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избирательных прав граждан, находящихся в местах временного пребывания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пребывания).</w:t>
      </w:r>
    </w:p>
    <w:p w:rsidR="00562365" w:rsidRDefault="00DF733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наиболее полного получения информации о голосующих избирателях, а также организации их информирования (передачи информационных материалов, полученных из ТИК) необходимо установить взаимодействие с руководителями обществ инвалидов, органами соцзащиты, командирами воинских частей, руководителями организаций, где избиратели временно пребывают.</w:t>
      </w:r>
    </w:p>
    <w:p w:rsidR="00562365" w:rsidRDefault="00DF733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уделяется подготовительной работе по обеспечению избирательных прав граждан с инвалидностью. Эта работа включает в себя:</w:t>
      </w:r>
    </w:p>
    <w:p w:rsidR="00562365" w:rsidRDefault="00DF7336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(устных обращений) избирателей о предоставлении им возможности проголосовать вне помещения для голосования;</w:t>
      </w:r>
    </w:p>
    <w:p w:rsidR="00562365" w:rsidRDefault="00DF7336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сведений о способах голосования (дома или в помещении для голосования) и видах необходимой помощи (вызов социального такси, наличие пандусов и т.п.);</w:t>
      </w:r>
    </w:p>
    <w:p w:rsidR="00562365" w:rsidRDefault="00DF7336" w:rsidP="00DF7336">
      <w:pPr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помещения УИК в целях его доступности гражданам с инвалидностью (обеспечение, при необходимости, специальным технологическим оборудованием, увеличительными стеклами (лупами), дополнительным освещением, трафаретами для заполнения избирательных бюллетеней), проработку вопроса о необходимости дежурства в день голосования социальных работников, волонтеров, лиц, владеющих жестовым языком, и т.д.</w:t>
      </w:r>
      <w:r>
        <w:br w:type="page"/>
      </w:r>
    </w:p>
    <w:p w:rsidR="00562365" w:rsidRDefault="00DF733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 № 2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1. Каким образом составляется график дежурств членов УИК с правом решающего голоса для приема заявлений избирателей о включении в список избирателей по месту нахождения? 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2. Какую форму может иметь обращение избирателя в УИК</w:t>
      </w:r>
      <w:r w:rsidRPr="00856B89">
        <w:rPr>
          <w:rFonts w:ascii="Times New Roman" w:hAnsi="Times New Roman" w:cs="Times New Roman"/>
          <w:sz w:val="28"/>
          <w:szCs w:val="28"/>
        </w:rPr>
        <w:br/>
        <w:t>о предоставлении ему возможности проголосовать вне помещения для голосования?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3. В какое время может быть подано в УИК письменное заявление (устное обращение) избирателя о предоставлении ему возможности проголосовать вне помещения для голосования?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4. Какие сведения должны указываться в письменном заявлении устном (обращении) избирателя о предоставлении возможности проголосовать вне помещения для голосования?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5. Избирателем подано заявление о голосовании вне помещения для голосования по причине празднования им своего дня рождения в день голосования. Какое должно быть указано основание при принятии УИК решения о признании указанной избирателем в заявлении причины неуважительной?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6. В каких случаях УИК вправе отказать избирателю в голосовании вне помещения для голосования?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7. Может ли избиратель быть исключен из списка избирателей?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8. В УИК получен из ТИК реестр избирателей, подлежащих исключению из списка избирателей по месту жительства на основании их заявлений </w:t>
      </w:r>
      <w:r w:rsidRPr="00856B89">
        <w:rPr>
          <w:rFonts w:ascii="Times New Roman" w:hAnsi="Times New Roman" w:cs="Times New Roman"/>
          <w:sz w:val="28"/>
          <w:szCs w:val="28"/>
        </w:rPr>
        <w:br/>
        <w:t>о включении в список избирателей по месту нахождения в день голосования. Установлено, что один из избирателей, включенный в указанный реестр, уже исключен из списка избирателей в связи с оформлением специального заявления. Установите правильный порядок действий, выполняемых в данной ситуации.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9. Персональные данные избирателя изменились, в связи с чем избиратель был исключен из списка избирателей и включен в список избирателей дополнительно. Как следует оформить исключаемые данные?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10. В какой срок УИК представляет список избирателей для ознакомления избирателю?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11. Как следует распорядиться документами, на основании которых вносились изменения в список избирателей?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12. Каковы действия членов УИК в случае выбытия отдельных зарегистрированных кандидатов, фамилии, имена и отчества которых указаны в избирательном бюллетене, отмены или аннулирования регистрации после изготовления избирательных бюллетеней и передачи их в УИК?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13. За 9 дней до дня голосования в УИК по телефону обратился гражданин, не имеющий в настоящее время возможности выйти из дома по состоянию здоровья (травма). В день голосования он будет находиться на даче и хотел бы подать в УИК по месту жительства заявление о голосовании по месту нахождения. Что должен сделать член УИК с правом решающего голоса в данной ситуации?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14. В какой срок рассматривается УИК заявление избирателя </w:t>
      </w:r>
      <w:r w:rsidRPr="00856B89">
        <w:rPr>
          <w:rFonts w:ascii="Times New Roman" w:hAnsi="Times New Roman" w:cs="Times New Roman"/>
          <w:sz w:val="28"/>
          <w:szCs w:val="28"/>
        </w:rPr>
        <w:br/>
        <w:t>о включении его в список избирателей, поданное до дня голосования?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15. Избиратель планирует голосовать на избирательном участке</w:t>
      </w:r>
      <w:r w:rsidRPr="00856B89">
        <w:rPr>
          <w:rFonts w:ascii="Times New Roman" w:hAnsi="Times New Roman" w:cs="Times New Roman"/>
          <w:sz w:val="28"/>
          <w:szCs w:val="28"/>
        </w:rPr>
        <w:br/>
        <w:t>по месту жительства. Придя в УИК, он обнаружил, что его нет в списке избирателей по этому участку. Каковы действия члена УИК?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16. Решение УИК об отклонении заявления о внесении уточнений</w:t>
      </w:r>
      <w:r w:rsidRPr="00856B89">
        <w:rPr>
          <w:rFonts w:ascii="Times New Roman" w:hAnsi="Times New Roman" w:cs="Times New Roman"/>
          <w:sz w:val="28"/>
          <w:szCs w:val="28"/>
        </w:rPr>
        <w:br/>
        <w:t>в список избирателей было обжаловано избирателем в вышестоящей избирательной комиссии, которая удовлетворила жалобу избирателя. В какой срок УИК должна внести изменение в список избирателей?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17. На основании сообщения о включении в список избирателей</w:t>
      </w:r>
      <w:r w:rsidRPr="00856B89">
        <w:rPr>
          <w:rFonts w:ascii="Times New Roman" w:hAnsi="Times New Roman" w:cs="Times New Roman"/>
          <w:sz w:val="28"/>
          <w:szCs w:val="28"/>
        </w:rPr>
        <w:br/>
        <w:t>на другом избирательном участке (по месту нахождения) гражданин исключен из списка избирателей. Какие данные в список следует внести, помимо вычеркивания сведений об избирателе в списке?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18. Выявлено, что один и тот же избиратель подал два заявления</w:t>
      </w:r>
      <w:r w:rsidRPr="00856B89">
        <w:rPr>
          <w:rFonts w:ascii="Times New Roman" w:hAnsi="Times New Roman" w:cs="Times New Roman"/>
          <w:sz w:val="28"/>
          <w:szCs w:val="28"/>
        </w:rPr>
        <w:br/>
        <w:t>о включении его в список избирателей по месту нахождения: одно, в связи</w:t>
      </w:r>
      <w:r w:rsidRPr="00856B89">
        <w:rPr>
          <w:rFonts w:ascii="Times New Roman" w:hAnsi="Times New Roman" w:cs="Times New Roman"/>
          <w:sz w:val="28"/>
          <w:szCs w:val="28"/>
        </w:rPr>
        <w:br/>
        <w:t>с командировкой, – подано в УИК; второе, в связи с изменившимся местом командировки, – подано через ЕПГУ. Какое поданное заявление (согласно дате и времени подачи) считается действительным в этом случае?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19. В какой период может быть оформлено специальное заявление </w:t>
      </w:r>
      <w:r w:rsidRPr="00856B89">
        <w:rPr>
          <w:rFonts w:ascii="Times New Roman" w:hAnsi="Times New Roman" w:cs="Times New Roman"/>
          <w:sz w:val="28"/>
          <w:szCs w:val="28"/>
        </w:rPr>
        <w:br/>
        <w:t>о голосовании по месту нахождения?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20. Каков порядок подачи избирателем специального заявления </w:t>
      </w:r>
      <w:r w:rsidRPr="00856B89">
        <w:rPr>
          <w:rFonts w:ascii="Times New Roman" w:hAnsi="Times New Roman" w:cs="Times New Roman"/>
          <w:sz w:val="28"/>
          <w:szCs w:val="28"/>
        </w:rPr>
        <w:br/>
        <w:t>о включении избирателя в список избирателей по месту нахождения?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21.В день голосования гражданин планирует находиться в отпуске </w:t>
      </w:r>
      <w:r w:rsidRPr="00856B89">
        <w:rPr>
          <w:rFonts w:ascii="Times New Roman" w:hAnsi="Times New Roman" w:cs="Times New Roman"/>
          <w:sz w:val="28"/>
          <w:szCs w:val="28"/>
        </w:rPr>
        <w:br/>
        <w:t xml:space="preserve">в другом городе. Как избиратель может подать заявление о голосовании </w:t>
      </w:r>
      <w:r w:rsidRPr="00856B89">
        <w:rPr>
          <w:rFonts w:ascii="Times New Roman" w:hAnsi="Times New Roman" w:cs="Times New Roman"/>
          <w:sz w:val="28"/>
          <w:szCs w:val="28"/>
        </w:rPr>
        <w:br/>
        <w:t>по месту нахождения за 15 дней до дня голосования?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22. Каким образом производится передача избирательных бюллетеней из УИК в ТИК?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23. При поштучном пересчете бюллетеней, полученных из ТИК, установлено, что их количество больше, чем в акте. В какой срок нужно вернуть лишние бюллетени в ТИК?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24. Кто должен подписать акт о передаче лишних бюллетеней из УИК </w:t>
      </w:r>
      <w:r w:rsidRPr="00856B89">
        <w:rPr>
          <w:rFonts w:ascii="Times New Roman" w:hAnsi="Times New Roman" w:cs="Times New Roman"/>
          <w:sz w:val="28"/>
          <w:szCs w:val="28"/>
        </w:rPr>
        <w:br/>
        <w:t>в ТИК?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25. Кем должен быть подписан акт о получении УИК избирательных бюллетеней из ТИК?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26. Кем может быть подписан в отсутствие председателя УИК акт</w:t>
      </w:r>
      <w:r w:rsidRPr="00856B89">
        <w:rPr>
          <w:rFonts w:ascii="Times New Roman" w:hAnsi="Times New Roman" w:cs="Times New Roman"/>
          <w:sz w:val="28"/>
          <w:szCs w:val="28"/>
        </w:rPr>
        <w:br/>
        <w:t>о получении избирательных бюллетеней из ТИК?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27. Какие данные указываются при регистрации переданного через социального работника устного обращения избирателя о желании проголосовать вне помещения для голосования, в реестре?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>28. Где регистрируются принятые от участников избирательного процесса обращения, жалобы, заявления?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6B89">
        <w:rPr>
          <w:rFonts w:ascii="Times New Roman" w:hAnsi="Times New Roman" w:cs="Times New Roman"/>
          <w:sz w:val="28"/>
          <w:szCs w:val="28"/>
        </w:rPr>
        <w:t xml:space="preserve">29. Гражданин находится в длительной командировке в другом городе. </w:t>
      </w:r>
      <w:r w:rsidRPr="00856B89">
        <w:rPr>
          <w:rFonts w:ascii="Times New Roman" w:hAnsi="Times New Roman" w:cs="Times New Roman"/>
          <w:sz w:val="28"/>
          <w:szCs w:val="28"/>
        </w:rPr>
        <w:br/>
        <w:t xml:space="preserve">За 6 дней до дня голосования он обратился в УИК по месту нахождения </w:t>
      </w:r>
      <w:r w:rsidRPr="00856B89">
        <w:rPr>
          <w:rFonts w:ascii="Times New Roman" w:hAnsi="Times New Roman" w:cs="Times New Roman"/>
          <w:sz w:val="28"/>
          <w:szCs w:val="28"/>
        </w:rPr>
        <w:br/>
        <w:t>с письменным заявлением о включении в список избирателей по месту нахождения. Что следует предпринять члену УИК?</w:t>
      </w:r>
    </w:p>
    <w:p w:rsidR="00856B89" w:rsidRPr="00856B89" w:rsidRDefault="00856B89" w:rsidP="00856B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856B89">
        <w:rPr>
          <w:rFonts w:ascii="Times New Roman" w:hAnsi="Times New Roman" w:cs="Times New Roman"/>
          <w:sz w:val="28"/>
          <w:szCs w:val="28"/>
        </w:rPr>
        <w:t>30. В какие сроки УИК обязана проинформировать избирателей о дате, времени и месте голосования?</w:t>
      </w:r>
    </w:p>
    <w:p w:rsidR="00562365" w:rsidRDefault="00DF733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B5731" w:rsidRPr="00BA1AD4" w:rsidRDefault="00DF7336" w:rsidP="00BA1AD4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BA1AD4" w:rsidRPr="00BA1A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1AD4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</w:t>
      </w:r>
      <w:r w:rsidRPr="00CC73D1">
        <w:rPr>
          <w:rFonts w:ascii="Times New Roman" w:hAnsi="Times New Roman" w:cs="Times New Roman"/>
          <w:sz w:val="28"/>
          <w:szCs w:val="28"/>
        </w:rPr>
        <w:t>ода</w:t>
      </w:r>
      <w:r w:rsidR="00CC73D1" w:rsidRPr="00CC73D1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</w:t>
      </w:r>
      <w:r w:rsidR="00224120">
        <w:rPr>
          <w:rFonts w:ascii="Times New Roman" w:hAnsi="Times New Roman" w:cs="Times New Roman"/>
          <w:sz w:val="28"/>
          <w:szCs w:val="28"/>
        </w:rPr>
        <w:t xml:space="preserve"> </w:t>
      </w:r>
      <w:r w:rsidR="00CC73D1" w:rsidRPr="00CC73D1">
        <w:rPr>
          <w:rFonts w:ascii="Times New Roman" w:hAnsi="Times New Roman" w:cs="Times New Roman"/>
          <w:sz w:val="28"/>
          <w:szCs w:val="28"/>
        </w:rPr>
        <w:t>декабря 1993 года)</w:t>
      </w:r>
      <w:r w:rsidRPr="00CC73D1">
        <w:rPr>
          <w:rFonts w:ascii="Times New Roman" w:hAnsi="Times New Roman" w:cs="Times New Roman"/>
          <w:sz w:val="28"/>
          <w:szCs w:val="28"/>
        </w:rPr>
        <w:t>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10 января 2003 года № 19-ФЗ «О выборах Президента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7 сентября 2015 года № 278/1649-6 «О методических рекомендациях по организации голосования отдельных категорий избирателей при проведении выборов на территории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Центральной избирательной комиссии Российской Федерации от 2 августа 2017 года № 94/821-7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Методические рекомендации по организации голосования отдельных категорий избирателей при проведении выборов на территории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Центральной избирательной комиссии Российской Федерации от 9 августа 2017 года № 96/832-7 «О Рекомендациях по обеспечению реализации избирательных прав граждан Российской Федерации, являющихся инвалидами, при проведении выборов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25 октября 2017 года № 107/890-7 «О количестве и сроках изготовления избирательных бюллетеней для голосования на выборах Президента Российской 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 ноября 2017 года № 108/900-7 «О Порядке подачи заявления о включении избирателя в список избирателей по месту нахождения на выборах Президента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8 ноября 2017 года № 109/906-7 «О Порядке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8 ноября 2017 года № 109/907-7 «О количестве, сроках изготовления и доставки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Федерации».</w:t>
      </w:r>
    </w:p>
    <w:p w:rsidR="00562365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22 ноября 2017 года № 111/914-7 «О Комплексе мер по обеспечению информирования избирателей о зарегистрированных кандидатах на должность Президента Российской Федерации, о политических партиях, выдвинувших кандидатов».</w:t>
      </w:r>
    </w:p>
    <w:p w:rsidR="00562365" w:rsidRPr="00942464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13 декабря 2017 года № 114/935-7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подачи заявления о включении избирателя в список избирателей по месту нахождения на выборах Президента Российской Федерации».</w:t>
      </w:r>
    </w:p>
    <w:p w:rsidR="00942464" w:rsidRDefault="00942464" w:rsidP="00B61BC9">
      <w:pPr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18 декабря 2017 года №</w:t>
      </w:r>
      <w:r w:rsidRPr="00942464">
        <w:rPr>
          <w:rFonts w:ascii="Times New Roman" w:hAnsi="Times New Roman" w:cs="Times New Roman"/>
          <w:sz w:val="28"/>
          <w:szCs w:val="28"/>
        </w:rPr>
        <w:t xml:space="preserve"> 115/940-7 «</w:t>
      </w:r>
      <w:r w:rsidRPr="00942464">
        <w:rPr>
          <w:rFonts w:ascii="Times New Roman" w:hAnsi="Times New Roman" w:cs="Times New Roman"/>
          <w:bCs/>
          <w:sz w:val="28"/>
          <w:szCs w:val="28"/>
        </w:rPr>
        <w:t>О Календарном плане мероприятий по подготовке и проведению выборов Президента Российской Федерации</w:t>
      </w:r>
      <w:r w:rsidRPr="00942464">
        <w:rPr>
          <w:rFonts w:ascii="Times New Roman" w:hAnsi="Times New Roman" w:cs="Times New Roman"/>
          <w:sz w:val="28"/>
          <w:szCs w:val="28"/>
        </w:rPr>
        <w:t>».</w:t>
      </w:r>
    </w:p>
    <w:p w:rsidR="00562365" w:rsidRPr="00ED33CE" w:rsidRDefault="00DF7336" w:rsidP="00B61BC9">
      <w:pPr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Центральной избирательной комиссии Российской Федерации от 25 декабря 2017 года №118/955-7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33CE" w:rsidRPr="000A6F24" w:rsidRDefault="00ED33CE" w:rsidP="00B61BC9">
      <w:pPr>
        <w:numPr>
          <w:ilvl w:val="0"/>
          <w:numId w:val="5"/>
        </w:numPr>
        <w:suppressAutoHyphens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788F">
        <w:rPr>
          <w:rFonts w:ascii="Times New Roman" w:hAnsi="Times New Roman"/>
          <w:sz w:val="28"/>
          <w:szCs w:val="28"/>
        </w:rPr>
        <w:t>Постановление Центральной избирательной ком</w:t>
      </w:r>
      <w:r>
        <w:rPr>
          <w:rFonts w:ascii="Times New Roman" w:hAnsi="Times New Roman"/>
          <w:sz w:val="28"/>
          <w:szCs w:val="28"/>
        </w:rPr>
        <w:t>иссии Российской Федерации от 12 января 2018</w:t>
      </w:r>
      <w:r w:rsidRPr="004E788F">
        <w:rPr>
          <w:rFonts w:ascii="Times New Roman" w:hAnsi="Times New Roman"/>
          <w:sz w:val="28"/>
          <w:szCs w:val="28"/>
        </w:rPr>
        <w:t xml:space="preserve"> год</w:t>
      </w:r>
      <w:r w:rsidRPr="00D30864">
        <w:rPr>
          <w:rFonts w:ascii="Times New Roman" w:hAnsi="Times New Roman"/>
          <w:sz w:val="28"/>
          <w:szCs w:val="28"/>
        </w:rPr>
        <w:t>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864">
        <w:rPr>
          <w:rFonts w:ascii="Times New Roman" w:hAnsi="Times New Roman" w:cs="Times New Roman"/>
          <w:sz w:val="28"/>
          <w:szCs w:val="28"/>
        </w:rPr>
        <w:t>126/1059-7</w:t>
      </w:r>
      <w:r w:rsidRPr="00D30864">
        <w:rPr>
          <w:rFonts w:ascii="Times New Roman" w:hAnsi="Times New Roman"/>
          <w:sz w:val="28"/>
          <w:szCs w:val="28"/>
        </w:rPr>
        <w:t xml:space="preserve"> «</w:t>
      </w:r>
      <w:r w:rsidRPr="00D30864">
        <w:rPr>
          <w:rFonts w:ascii="Times New Roman" w:hAnsi="Times New Roman" w:cs="Times New Roman"/>
          <w:bCs/>
          <w:sz w:val="28"/>
          <w:szCs w:val="28"/>
        </w:rPr>
        <w:t>О Методических рекомендациях по обеспечению реализации избирательных прав военнослужащих и сотрудников правоохранительных органов при проведении выборов Президента Российской Федерации</w:t>
      </w:r>
      <w:r w:rsidRPr="00D30864">
        <w:rPr>
          <w:rFonts w:ascii="Times New Roman" w:hAnsi="Times New Roman"/>
          <w:sz w:val="28"/>
          <w:szCs w:val="28"/>
        </w:rPr>
        <w:t>».</w:t>
      </w:r>
    </w:p>
    <w:p w:rsidR="00B61BC9" w:rsidRDefault="00B61BC9" w:rsidP="000A6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42E" w:rsidRDefault="00DF7336" w:rsidP="000A6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материалы</w:t>
      </w:r>
    </w:p>
    <w:p w:rsidR="00562365" w:rsidRDefault="00224120" w:rsidP="00E956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1BC9" w:rsidRPr="00B61BC9">
        <w:rPr>
          <w:rFonts w:ascii="Times New Roman" w:hAnsi="Times New Roman"/>
          <w:sz w:val="28"/>
          <w:szCs w:val="28"/>
        </w:rPr>
        <w:t xml:space="preserve"> </w:t>
      </w:r>
      <w:r w:rsidR="00B61BC9" w:rsidRPr="00EC64DF">
        <w:rPr>
          <w:rFonts w:ascii="Times New Roman" w:hAnsi="Times New Roman"/>
          <w:sz w:val="28"/>
          <w:szCs w:val="28"/>
        </w:rPr>
        <w:t>Рабочий блокнот участковой избирательной комиссии на выборах Президе</w:t>
      </w:r>
      <w:r w:rsidR="00B61BC9">
        <w:rPr>
          <w:rFonts w:ascii="Times New Roman" w:hAnsi="Times New Roman"/>
          <w:sz w:val="28"/>
          <w:szCs w:val="28"/>
        </w:rPr>
        <w:t xml:space="preserve">нта Российской Федерации </w:t>
      </w:r>
      <w:r w:rsidR="00326418">
        <w:rPr>
          <w:rFonts w:ascii="Times New Roman" w:hAnsi="Times New Roman"/>
          <w:sz w:val="28"/>
          <w:szCs w:val="28"/>
        </w:rPr>
        <w:t>(с методическими материалами)</w:t>
      </w:r>
      <w:r w:rsidR="00B61BC9" w:rsidRPr="004730B8">
        <w:rPr>
          <w:rFonts w:ascii="Times New Roman" w:hAnsi="Times New Roman"/>
          <w:sz w:val="28"/>
          <w:szCs w:val="28"/>
        </w:rPr>
        <w:t xml:space="preserve"> </w:t>
      </w:r>
      <w:r w:rsidR="00B61BC9">
        <w:rPr>
          <w:rFonts w:ascii="Times New Roman" w:hAnsi="Times New Roman"/>
          <w:sz w:val="28"/>
          <w:szCs w:val="28"/>
        </w:rPr>
        <w:t xml:space="preserve">[Эл. источник] </w:t>
      </w:r>
      <w:r w:rsidR="00B61BC9" w:rsidRPr="00BF64D4">
        <w:rPr>
          <w:rFonts w:ascii="Times New Roman" w:hAnsi="Times New Roman"/>
          <w:sz w:val="28"/>
          <w:szCs w:val="28"/>
          <w:lang w:val="en-US"/>
        </w:rPr>
        <w:t>URL</w:t>
      </w:r>
      <w:r w:rsidR="00B61BC9" w:rsidRPr="00BF64D4">
        <w:rPr>
          <w:rFonts w:ascii="Times New Roman" w:hAnsi="Times New Roman"/>
          <w:sz w:val="28"/>
          <w:szCs w:val="28"/>
        </w:rPr>
        <w:t>: </w:t>
      </w:r>
      <w:hyperlink r:id="rId15" w:history="1">
        <w:r w:rsidR="00B61BC9" w:rsidRPr="00995B48">
          <w:rPr>
            <w:rStyle w:val="afc"/>
            <w:rFonts w:ascii="Times New Roman" w:hAnsi="Times New Roman"/>
            <w:sz w:val="28"/>
            <w:szCs w:val="28"/>
          </w:rPr>
          <w:t>http://www.rcoit.ru/e-library/books/3820/61917/</w:t>
        </w:r>
      </w:hyperlink>
      <w:r w:rsidR="00B61BC9">
        <w:rPr>
          <w:rFonts w:ascii="Times New Roman" w:hAnsi="Times New Roman"/>
          <w:sz w:val="28"/>
          <w:szCs w:val="28"/>
        </w:rPr>
        <w:t xml:space="preserve"> (дата </w:t>
      </w:r>
      <w:r w:rsidR="00B61BC9" w:rsidRPr="00BF64D4">
        <w:rPr>
          <w:rFonts w:ascii="Times New Roman" w:hAnsi="Times New Roman"/>
          <w:sz w:val="28"/>
          <w:szCs w:val="28"/>
        </w:rPr>
        <w:t>обращения: </w:t>
      </w:r>
      <w:r w:rsidR="00B61BC9">
        <w:rPr>
          <w:rFonts w:ascii="Times New Roman" w:hAnsi="Times New Roman"/>
          <w:sz w:val="28"/>
          <w:szCs w:val="28"/>
        </w:rPr>
        <w:t xml:space="preserve"> </w:t>
      </w:r>
      <w:r w:rsidR="00B61BC9" w:rsidRPr="00BF64D4">
        <w:rPr>
          <w:rFonts w:ascii="Times New Roman" w:hAnsi="Times New Roman"/>
          <w:sz w:val="28"/>
          <w:szCs w:val="28"/>
        </w:rPr>
        <w:t>21 января </w:t>
      </w:r>
      <w:r w:rsidR="00B61BC9">
        <w:rPr>
          <w:rFonts w:ascii="Times New Roman" w:hAnsi="Times New Roman"/>
          <w:sz w:val="28"/>
          <w:szCs w:val="28"/>
        </w:rPr>
        <w:t>2018  года)</w:t>
      </w:r>
      <w:r w:rsidR="00B61BC9" w:rsidRPr="00BF64D4">
        <w:rPr>
          <w:rFonts w:ascii="Times New Roman" w:hAnsi="Times New Roman"/>
          <w:sz w:val="28"/>
          <w:szCs w:val="28"/>
        </w:rPr>
        <w:t>.</w:t>
      </w:r>
    </w:p>
    <w:p w:rsidR="00E9568F" w:rsidRPr="0078616D" w:rsidRDefault="00E9568F" w:rsidP="00B61BC9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64D4">
        <w:rPr>
          <w:rFonts w:ascii="Times New Roman" w:hAnsi="Times New Roman"/>
          <w:sz w:val="28"/>
          <w:szCs w:val="28"/>
        </w:rPr>
        <w:t xml:space="preserve"> Учебно-методический комплекс для членов участковых и территориальных избирательных комиссий «Избирательное право и избирательный </w:t>
      </w:r>
      <w:r>
        <w:rPr>
          <w:rFonts w:ascii="Times New Roman" w:hAnsi="Times New Roman"/>
          <w:sz w:val="28"/>
          <w:szCs w:val="28"/>
        </w:rPr>
        <w:t>процесс в Российской Федерации» [Э</w:t>
      </w:r>
      <w:r w:rsidRPr="00BF64D4">
        <w:rPr>
          <w:rFonts w:ascii="Times New Roman" w:hAnsi="Times New Roman"/>
          <w:sz w:val="28"/>
          <w:szCs w:val="28"/>
        </w:rPr>
        <w:t xml:space="preserve">л. источник] </w:t>
      </w:r>
      <w:r w:rsidRPr="00BF64D4">
        <w:rPr>
          <w:rFonts w:ascii="Times New Roman" w:hAnsi="Times New Roman"/>
          <w:sz w:val="28"/>
          <w:szCs w:val="28"/>
          <w:lang w:val="en-US"/>
        </w:rPr>
        <w:t>URL</w:t>
      </w:r>
      <w:r w:rsidRPr="00BF64D4">
        <w:rPr>
          <w:rFonts w:ascii="Times New Roman" w:hAnsi="Times New Roman"/>
          <w:sz w:val="28"/>
          <w:szCs w:val="28"/>
        </w:rPr>
        <w:t>: </w:t>
      </w:r>
      <w:hyperlink r:id="rId16" w:history="1">
        <w:r w:rsidRPr="00BF64D4">
          <w:rPr>
            <w:rStyle w:val="afc"/>
            <w:rFonts w:ascii="Times New Roman" w:hAnsi="Times New Roman"/>
            <w:sz w:val="28"/>
            <w:szCs w:val="28"/>
          </w:rPr>
          <w:t>http://www.cikrf.ru/actual/test_system/</w:t>
        </w:r>
      </w:hyperlink>
      <w:r>
        <w:rPr>
          <w:rFonts w:ascii="Times New Roman" w:hAnsi="Times New Roman"/>
          <w:sz w:val="28"/>
          <w:szCs w:val="28"/>
        </w:rPr>
        <w:t> (дата </w:t>
      </w:r>
      <w:r w:rsidRPr="00BF64D4">
        <w:rPr>
          <w:rFonts w:ascii="Times New Roman" w:hAnsi="Times New Roman"/>
          <w:sz w:val="28"/>
          <w:szCs w:val="28"/>
        </w:rPr>
        <w:t>обращения: 21 января </w:t>
      </w:r>
      <w:r>
        <w:rPr>
          <w:rFonts w:ascii="Times New Roman" w:hAnsi="Times New Roman"/>
          <w:sz w:val="28"/>
          <w:szCs w:val="28"/>
        </w:rPr>
        <w:t>2018 </w:t>
      </w:r>
      <w:r>
        <w:rPr>
          <w:rFonts w:ascii="Times New Roman" w:hAnsi="Times New Roman"/>
          <w:sz w:val="28"/>
          <w:szCs w:val="28"/>
        </w:rPr>
        <w:br/>
        <w:t>года)</w:t>
      </w:r>
      <w:r w:rsidRPr="00BF64D4">
        <w:rPr>
          <w:rFonts w:ascii="Times New Roman" w:hAnsi="Times New Roman"/>
          <w:sz w:val="28"/>
          <w:szCs w:val="28"/>
        </w:rPr>
        <w:t>.</w:t>
      </w:r>
    </w:p>
    <w:p w:rsidR="00E9568F" w:rsidRDefault="00E9568F" w:rsidP="002241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5731" w:rsidRPr="000B5731" w:rsidRDefault="000B5731" w:rsidP="000B5731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4120" w:rsidRPr="00224120" w:rsidRDefault="00224120" w:rsidP="00224120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2365" w:rsidRDefault="005623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2365" w:rsidRDefault="00562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65" w:rsidRDefault="00562365">
      <w:pPr>
        <w:rPr>
          <w:rFonts w:ascii="Times New Roman" w:hAnsi="Times New Roman" w:cs="Times New Roman"/>
          <w:sz w:val="28"/>
          <w:szCs w:val="28"/>
        </w:rPr>
      </w:pPr>
    </w:p>
    <w:sectPr w:rsidR="00562365" w:rsidSect="00DF7336">
      <w:footerReference w:type="default" r:id="rId17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C" w:rsidRDefault="0011195C" w:rsidP="00562365">
      <w:pPr>
        <w:spacing w:after="0" w:line="240" w:lineRule="auto"/>
      </w:pPr>
      <w:r>
        <w:separator/>
      </w:r>
    </w:p>
  </w:endnote>
  <w:endnote w:type="continuationSeparator" w:id="0">
    <w:p w:rsidR="0011195C" w:rsidRDefault="0011195C" w:rsidP="005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E" w:rsidRDefault="0011195C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 w:rsidR="000D2810">
      <w:rPr>
        <w:noProof/>
      </w:rPr>
      <w:t>1</w:t>
    </w:r>
    <w:r>
      <w:rPr>
        <w:noProof/>
      </w:rPr>
      <w:fldChar w:fldCharType="end"/>
    </w:r>
  </w:p>
  <w:p w:rsidR="0069442E" w:rsidRDefault="0069442E"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E" w:rsidRDefault="0011195C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 w:rsidR="00326418">
      <w:rPr>
        <w:noProof/>
      </w:rPr>
      <w:t>26</w:t>
    </w:r>
    <w:r>
      <w:rPr>
        <w:noProof/>
      </w:rPr>
      <w:fldChar w:fldCharType="end"/>
    </w:r>
  </w:p>
  <w:p w:rsidR="0069442E" w:rsidRDefault="0069442E"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E" w:rsidRDefault="0011195C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 w:rsidR="00326418">
      <w:rPr>
        <w:noProof/>
      </w:rPr>
      <w:t>30</w:t>
    </w:r>
    <w:r>
      <w:rPr>
        <w:noProof/>
      </w:rPr>
      <w:fldChar w:fldCharType="end"/>
    </w:r>
  </w:p>
  <w:p w:rsidR="0069442E" w:rsidRDefault="0069442E"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E" w:rsidRDefault="0011195C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 w:rsidR="00326418">
      <w:rPr>
        <w:noProof/>
      </w:rPr>
      <w:t>34</w:t>
    </w:r>
    <w:r>
      <w:rPr>
        <w:noProof/>
      </w:rPr>
      <w:fldChar w:fldCharType="end"/>
    </w:r>
  </w:p>
  <w:p w:rsidR="0069442E" w:rsidRDefault="0069442E">
    <w:pPr>
      <w:pStyle w:val="1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E" w:rsidRDefault="0011195C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 w:rsidR="00326418">
      <w:rPr>
        <w:noProof/>
      </w:rPr>
      <w:t>52</w:t>
    </w:r>
    <w:r>
      <w:rPr>
        <w:noProof/>
      </w:rPr>
      <w:fldChar w:fldCharType="end"/>
    </w:r>
  </w:p>
  <w:p w:rsidR="0069442E" w:rsidRDefault="0069442E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C" w:rsidRDefault="0011195C">
      <w:r>
        <w:separator/>
      </w:r>
    </w:p>
  </w:footnote>
  <w:footnote w:type="continuationSeparator" w:id="0">
    <w:p w:rsidR="0011195C" w:rsidRDefault="0011195C">
      <w:r>
        <w:continuationSeparator/>
      </w:r>
    </w:p>
  </w:footnote>
  <w:footnote w:id="1">
    <w:p w:rsidR="0069442E" w:rsidRDefault="0069442E">
      <w:pPr>
        <w:rPr>
          <w:rStyle w:val="ab"/>
          <w:rFonts w:ascii="Times New Roman" w:hAnsi="Times New Roman"/>
        </w:rPr>
      </w:pPr>
      <w:r>
        <w:footnoteRef/>
      </w:r>
      <w:r>
        <w:br w:type="page"/>
      </w:r>
    </w:p>
    <w:p w:rsidR="0069442E" w:rsidRDefault="0069442E">
      <w:pPr>
        <w:pStyle w:val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 Для вынужденных переселенцев, избирателей, зарегистрированных по месту пребывания, – место пребывания. Для лиц, не имеющих регистрации по месту жительства в пределах Российской Федерации, ставится отметка «Не имеется».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CC1"/>
    <w:multiLevelType w:val="multilevel"/>
    <w:tmpl w:val="973C7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2325F6"/>
    <w:multiLevelType w:val="multilevel"/>
    <w:tmpl w:val="ED72B82E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8143E"/>
    <w:multiLevelType w:val="multilevel"/>
    <w:tmpl w:val="605C2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C0E69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E84095"/>
    <w:multiLevelType w:val="multilevel"/>
    <w:tmpl w:val="88C675D8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34A19"/>
    <w:multiLevelType w:val="multilevel"/>
    <w:tmpl w:val="C7F6B0C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46A4C"/>
    <w:multiLevelType w:val="multilevel"/>
    <w:tmpl w:val="7BBEB71E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7E5485"/>
    <w:multiLevelType w:val="multilevel"/>
    <w:tmpl w:val="514AD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846C9"/>
    <w:multiLevelType w:val="multilevel"/>
    <w:tmpl w:val="C36A3C82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334387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E325FB6"/>
    <w:multiLevelType w:val="multilevel"/>
    <w:tmpl w:val="4830BA3E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F2EE1"/>
    <w:multiLevelType w:val="hybridMultilevel"/>
    <w:tmpl w:val="4F8A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5"/>
    <w:rsid w:val="000A6F24"/>
    <w:rsid w:val="000B5731"/>
    <w:rsid w:val="000D2810"/>
    <w:rsid w:val="0011195C"/>
    <w:rsid w:val="0016608B"/>
    <w:rsid w:val="001C51FB"/>
    <w:rsid w:val="001F40BE"/>
    <w:rsid w:val="00224120"/>
    <w:rsid w:val="002A34E4"/>
    <w:rsid w:val="003026B8"/>
    <w:rsid w:val="00326418"/>
    <w:rsid w:val="00366FC2"/>
    <w:rsid w:val="003858F7"/>
    <w:rsid w:val="003A6273"/>
    <w:rsid w:val="003B388E"/>
    <w:rsid w:val="00437C0C"/>
    <w:rsid w:val="00456FEC"/>
    <w:rsid w:val="004B3CF1"/>
    <w:rsid w:val="00501DED"/>
    <w:rsid w:val="00562365"/>
    <w:rsid w:val="005B4932"/>
    <w:rsid w:val="00632FB8"/>
    <w:rsid w:val="00646E57"/>
    <w:rsid w:val="0069442E"/>
    <w:rsid w:val="007354E6"/>
    <w:rsid w:val="00753A61"/>
    <w:rsid w:val="00856B89"/>
    <w:rsid w:val="00882FA9"/>
    <w:rsid w:val="00942464"/>
    <w:rsid w:val="00956FE9"/>
    <w:rsid w:val="00984B8F"/>
    <w:rsid w:val="00986AA8"/>
    <w:rsid w:val="009873C0"/>
    <w:rsid w:val="00A42A54"/>
    <w:rsid w:val="00A71BBA"/>
    <w:rsid w:val="00A91820"/>
    <w:rsid w:val="00B3527B"/>
    <w:rsid w:val="00B61BC9"/>
    <w:rsid w:val="00BA1211"/>
    <w:rsid w:val="00BA1AD4"/>
    <w:rsid w:val="00C72240"/>
    <w:rsid w:val="00CC73D1"/>
    <w:rsid w:val="00D06239"/>
    <w:rsid w:val="00DF7336"/>
    <w:rsid w:val="00E70B75"/>
    <w:rsid w:val="00E9568F"/>
    <w:rsid w:val="00EC0B6D"/>
    <w:rsid w:val="00ED33CE"/>
    <w:rsid w:val="00ED6EDB"/>
    <w:rsid w:val="00EF462B"/>
    <w:rsid w:val="00F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62365"/>
  </w:style>
  <w:style w:type="character" w:customStyle="1" w:styleId="WW8Num2z0">
    <w:name w:val="WW8Num2z0"/>
    <w:qFormat/>
    <w:rsid w:val="00562365"/>
  </w:style>
  <w:style w:type="character" w:customStyle="1" w:styleId="WW8Num3z0">
    <w:name w:val="WW8Num3z0"/>
    <w:qFormat/>
    <w:rsid w:val="00562365"/>
    <w:rPr>
      <w:rFonts w:ascii="Symbol" w:hAnsi="Symbol" w:cs="Symbol"/>
    </w:rPr>
  </w:style>
  <w:style w:type="character" w:customStyle="1" w:styleId="WW8Num4z0">
    <w:name w:val="WW8Num4z0"/>
    <w:qFormat/>
    <w:rsid w:val="00562365"/>
  </w:style>
  <w:style w:type="character" w:customStyle="1" w:styleId="WW8Num5z0">
    <w:name w:val="WW8Num5z0"/>
    <w:qFormat/>
    <w:rsid w:val="00562365"/>
    <w:rPr>
      <w:rFonts w:ascii="Symbol" w:hAnsi="Symbol" w:cs="Symbol"/>
    </w:rPr>
  </w:style>
  <w:style w:type="character" w:customStyle="1" w:styleId="WW8Num6z0">
    <w:name w:val="WW8Num6z0"/>
    <w:qFormat/>
    <w:rsid w:val="00562365"/>
    <w:rPr>
      <w:rFonts w:ascii="Times New Roman" w:hAnsi="Times New Roman" w:cs="Times New Roman"/>
      <w:bCs/>
      <w:sz w:val="28"/>
      <w:szCs w:val="28"/>
    </w:rPr>
  </w:style>
  <w:style w:type="character" w:customStyle="1" w:styleId="WW8Num7z0">
    <w:name w:val="WW8Num7z0"/>
    <w:qFormat/>
    <w:rsid w:val="00562365"/>
    <w:rPr>
      <w:rFonts w:ascii="Symbol" w:hAnsi="Symbol" w:cs="Symbol"/>
    </w:rPr>
  </w:style>
  <w:style w:type="character" w:customStyle="1" w:styleId="WW8Num8z0">
    <w:name w:val="WW8Num8z0"/>
    <w:qFormat/>
    <w:rsid w:val="00562365"/>
    <w:rPr>
      <w:rFonts w:ascii="Symbol" w:hAnsi="Symbol" w:cs="Symbol"/>
    </w:rPr>
  </w:style>
  <w:style w:type="character" w:customStyle="1" w:styleId="WW8Num9z0">
    <w:name w:val="WW8Num9z0"/>
    <w:qFormat/>
    <w:rsid w:val="00562365"/>
    <w:rPr>
      <w:rFonts w:ascii="Symbol" w:hAnsi="Symbol" w:cs="Symbol"/>
    </w:rPr>
  </w:style>
  <w:style w:type="character" w:customStyle="1" w:styleId="WW8Num10z0">
    <w:name w:val="WW8Num10z0"/>
    <w:qFormat/>
    <w:rsid w:val="00562365"/>
    <w:rPr>
      <w:rFonts w:ascii="Symbol" w:hAnsi="Symbol" w:cs="Times New Roman"/>
    </w:rPr>
  </w:style>
  <w:style w:type="character" w:customStyle="1" w:styleId="WW8Num11z0">
    <w:name w:val="WW8Num11z0"/>
    <w:qFormat/>
    <w:rsid w:val="00562365"/>
    <w:rPr>
      <w:b/>
    </w:rPr>
  </w:style>
  <w:style w:type="character" w:customStyle="1" w:styleId="WW8Num11z1">
    <w:name w:val="WW8Num11z1"/>
    <w:qFormat/>
    <w:rsid w:val="00562365"/>
    <w:rPr>
      <w:rFonts w:ascii="Times New Roman" w:hAnsi="Times New Roman" w:cs="Times New Roman"/>
      <w:b/>
      <w:sz w:val="28"/>
      <w:szCs w:val="28"/>
    </w:rPr>
  </w:style>
  <w:style w:type="character" w:customStyle="1" w:styleId="WW8Num12z0">
    <w:name w:val="WW8Num12z0"/>
    <w:qFormat/>
    <w:rsid w:val="00562365"/>
  </w:style>
  <w:style w:type="character" w:customStyle="1" w:styleId="WW8Num12z1">
    <w:name w:val="WW8Num12z1"/>
    <w:qFormat/>
    <w:rsid w:val="00562365"/>
  </w:style>
  <w:style w:type="character" w:customStyle="1" w:styleId="WW8Num12z2">
    <w:name w:val="WW8Num12z2"/>
    <w:qFormat/>
    <w:rsid w:val="00562365"/>
  </w:style>
  <w:style w:type="character" w:customStyle="1" w:styleId="WW8Num12z3">
    <w:name w:val="WW8Num12z3"/>
    <w:qFormat/>
    <w:rsid w:val="00562365"/>
  </w:style>
  <w:style w:type="character" w:customStyle="1" w:styleId="WW8Num12z4">
    <w:name w:val="WW8Num12z4"/>
    <w:qFormat/>
    <w:rsid w:val="00562365"/>
  </w:style>
  <w:style w:type="character" w:customStyle="1" w:styleId="WW8Num12z5">
    <w:name w:val="WW8Num12z5"/>
    <w:qFormat/>
    <w:rsid w:val="00562365"/>
  </w:style>
  <w:style w:type="character" w:customStyle="1" w:styleId="WW8Num12z6">
    <w:name w:val="WW8Num12z6"/>
    <w:qFormat/>
    <w:rsid w:val="00562365"/>
  </w:style>
  <w:style w:type="character" w:customStyle="1" w:styleId="WW8Num12z7">
    <w:name w:val="WW8Num12z7"/>
    <w:qFormat/>
    <w:rsid w:val="00562365"/>
  </w:style>
  <w:style w:type="character" w:customStyle="1" w:styleId="WW8Num12z8">
    <w:name w:val="WW8Num12z8"/>
    <w:qFormat/>
    <w:rsid w:val="00562365"/>
  </w:style>
  <w:style w:type="character" w:customStyle="1" w:styleId="WW8Num1z1">
    <w:name w:val="WW8Num1z1"/>
    <w:qFormat/>
    <w:rsid w:val="00562365"/>
  </w:style>
  <w:style w:type="character" w:customStyle="1" w:styleId="WW8Num1z2">
    <w:name w:val="WW8Num1z2"/>
    <w:qFormat/>
    <w:rsid w:val="00562365"/>
  </w:style>
  <w:style w:type="character" w:customStyle="1" w:styleId="WW8Num1z3">
    <w:name w:val="WW8Num1z3"/>
    <w:qFormat/>
    <w:rsid w:val="00562365"/>
  </w:style>
  <w:style w:type="character" w:customStyle="1" w:styleId="WW8Num1z4">
    <w:name w:val="WW8Num1z4"/>
    <w:qFormat/>
    <w:rsid w:val="00562365"/>
  </w:style>
  <w:style w:type="character" w:customStyle="1" w:styleId="WW8Num1z5">
    <w:name w:val="WW8Num1z5"/>
    <w:qFormat/>
    <w:rsid w:val="00562365"/>
  </w:style>
  <w:style w:type="character" w:customStyle="1" w:styleId="WW8Num1z6">
    <w:name w:val="WW8Num1z6"/>
    <w:qFormat/>
    <w:rsid w:val="00562365"/>
  </w:style>
  <w:style w:type="character" w:customStyle="1" w:styleId="WW8Num1z7">
    <w:name w:val="WW8Num1z7"/>
    <w:qFormat/>
    <w:rsid w:val="00562365"/>
  </w:style>
  <w:style w:type="character" w:customStyle="1" w:styleId="WW8Num1z8">
    <w:name w:val="WW8Num1z8"/>
    <w:qFormat/>
    <w:rsid w:val="00562365"/>
  </w:style>
  <w:style w:type="character" w:customStyle="1" w:styleId="WW8Num2z1">
    <w:name w:val="WW8Num2z1"/>
    <w:qFormat/>
    <w:rsid w:val="00562365"/>
  </w:style>
  <w:style w:type="character" w:customStyle="1" w:styleId="WW8Num2z2">
    <w:name w:val="WW8Num2z2"/>
    <w:qFormat/>
    <w:rsid w:val="00562365"/>
  </w:style>
  <w:style w:type="character" w:customStyle="1" w:styleId="WW8Num2z3">
    <w:name w:val="WW8Num2z3"/>
    <w:qFormat/>
    <w:rsid w:val="00562365"/>
  </w:style>
  <w:style w:type="character" w:customStyle="1" w:styleId="WW8Num2z4">
    <w:name w:val="WW8Num2z4"/>
    <w:qFormat/>
    <w:rsid w:val="00562365"/>
  </w:style>
  <w:style w:type="character" w:customStyle="1" w:styleId="WW8Num2z5">
    <w:name w:val="WW8Num2z5"/>
    <w:qFormat/>
    <w:rsid w:val="00562365"/>
  </w:style>
  <w:style w:type="character" w:customStyle="1" w:styleId="WW8Num2z6">
    <w:name w:val="WW8Num2z6"/>
    <w:qFormat/>
    <w:rsid w:val="00562365"/>
  </w:style>
  <w:style w:type="character" w:customStyle="1" w:styleId="WW8Num2z7">
    <w:name w:val="WW8Num2z7"/>
    <w:qFormat/>
    <w:rsid w:val="00562365"/>
  </w:style>
  <w:style w:type="character" w:customStyle="1" w:styleId="WW8Num2z8">
    <w:name w:val="WW8Num2z8"/>
    <w:qFormat/>
    <w:rsid w:val="00562365"/>
  </w:style>
  <w:style w:type="character" w:customStyle="1" w:styleId="WW8Num3z1">
    <w:name w:val="WW8Num3z1"/>
    <w:qFormat/>
    <w:rsid w:val="00562365"/>
    <w:rPr>
      <w:rFonts w:ascii="Courier New" w:hAnsi="Courier New" w:cs="Courier New"/>
    </w:rPr>
  </w:style>
  <w:style w:type="character" w:customStyle="1" w:styleId="WW8Num3z2">
    <w:name w:val="WW8Num3z2"/>
    <w:qFormat/>
    <w:rsid w:val="00562365"/>
    <w:rPr>
      <w:rFonts w:ascii="Wingdings" w:hAnsi="Wingdings" w:cs="Wingdings"/>
    </w:rPr>
  </w:style>
  <w:style w:type="character" w:customStyle="1" w:styleId="WW8Num4z1">
    <w:name w:val="WW8Num4z1"/>
    <w:qFormat/>
    <w:rsid w:val="00562365"/>
  </w:style>
  <w:style w:type="character" w:customStyle="1" w:styleId="WW8Num4z2">
    <w:name w:val="WW8Num4z2"/>
    <w:qFormat/>
    <w:rsid w:val="00562365"/>
  </w:style>
  <w:style w:type="character" w:customStyle="1" w:styleId="WW8Num4z3">
    <w:name w:val="WW8Num4z3"/>
    <w:qFormat/>
    <w:rsid w:val="00562365"/>
  </w:style>
  <w:style w:type="character" w:customStyle="1" w:styleId="WW8Num4z4">
    <w:name w:val="WW8Num4z4"/>
    <w:qFormat/>
    <w:rsid w:val="00562365"/>
  </w:style>
  <w:style w:type="character" w:customStyle="1" w:styleId="WW8Num4z5">
    <w:name w:val="WW8Num4z5"/>
    <w:qFormat/>
    <w:rsid w:val="00562365"/>
  </w:style>
  <w:style w:type="character" w:customStyle="1" w:styleId="WW8Num4z6">
    <w:name w:val="WW8Num4z6"/>
    <w:qFormat/>
    <w:rsid w:val="00562365"/>
  </w:style>
  <w:style w:type="character" w:customStyle="1" w:styleId="WW8Num4z7">
    <w:name w:val="WW8Num4z7"/>
    <w:qFormat/>
    <w:rsid w:val="00562365"/>
  </w:style>
  <w:style w:type="character" w:customStyle="1" w:styleId="WW8Num4z8">
    <w:name w:val="WW8Num4z8"/>
    <w:qFormat/>
    <w:rsid w:val="00562365"/>
  </w:style>
  <w:style w:type="character" w:customStyle="1" w:styleId="WW8Num5z1">
    <w:name w:val="WW8Num5z1"/>
    <w:qFormat/>
    <w:rsid w:val="00562365"/>
    <w:rPr>
      <w:rFonts w:ascii="Courier New" w:hAnsi="Courier New" w:cs="Courier New"/>
    </w:rPr>
  </w:style>
  <w:style w:type="character" w:customStyle="1" w:styleId="WW8Num5z2">
    <w:name w:val="WW8Num5z2"/>
    <w:qFormat/>
    <w:rsid w:val="00562365"/>
    <w:rPr>
      <w:rFonts w:ascii="Wingdings" w:hAnsi="Wingdings" w:cs="Wingdings"/>
    </w:rPr>
  </w:style>
  <w:style w:type="character" w:customStyle="1" w:styleId="WW8Num6z1">
    <w:name w:val="WW8Num6z1"/>
    <w:qFormat/>
    <w:rsid w:val="00562365"/>
  </w:style>
  <w:style w:type="character" w:customStyle="1" w:styleId="WW8Num6z2">
    <w:name w:val="WW8Num6z2"/>
    <w:qFormat/>
    <w:rsid w:val="00562365"/>
  </w:style>
  <w:style w:type="character" w:customStyle="1" w:styleId="WW8Num6z3">
    <w:name w:val="WW8Num6z3"/>
    <w:qFormat/>
    <w:rsid w:val="00562365"/>
  </w:style>
  <w:style w:type="character" w:customStyle="1" w:styleId="WW8Num6z4">
    <w:name w:val="WW8Num6z4"/>
    <w:qFormat/>
    <w:rsid w:val="00562365"/>
  </w:style>
  <w:style w:type="character" w:customStyle="1" w:styleId="WW8Num6z5">
    <w:name w:val="WW8Num6z5"/>
    <w:qFormat/>
    <w:rsid w:val="00562365"/>
  </w:style>
  <w:style w:type="character" w:customStyle="1" w:styleId="WW8Num6z6">
    <w:name w:val="WW8Num6z6"/>
    <w:qFormat/>
    <w:rsid w:val="00562365"/>
  </w:style>
  <w:style w:type="character" w:customStyle="1" w:styleId="WW8Num6z7">
    <w:name w:val="WW8Num6z7"/>
    <w:qFormat/>
    <w:rsid w:val="00562365"/>
  </w:style>
  <w:style w:type="character" w:customStyle="1" w:styleId="WW8Num6z8">
    <w:name w:val="WW8Num6z8"/>
    <w:qFormat/>
    <w:rsid w:val="00562365"/>
  </w:style>
  <w:style w:type="character" w:customStyle="1" w:styleId="WW8Num7z1">
    <w:name w:val="WW8Num7z1"/>
    <w:qFormat/>
    <w:rsid w:val="00562365"/>
    <w:rPr>
      <w:rFonts w:ascii="Courier New" w:hAnsi="Courier New" w:cs="Courier New"/>
    </w:rPr>
  </w:style>
  <w:style w:type="character" w:customStyle="1" w:styleId="WW8Num7z2">
    <w:name w:val="WW8Num7z2"/>
    <w:qFormat/>
    <w:rsid w:val="00562365"/>
    <w:rPr>
      <w:rFonts w:ascii="Wingdings" w:hAnsi="Wingdings" w:cs="Wingdings"/>
    </w:rPr>
  </w:style>
  <w:style w:type="character" w:customStyle="1" w:styleId="WW8Num8z1">
    <w:name w:val="WW8Num8z1"/>
    <w:qFormat/>
    <w:rsid w:val="00562365"/>
    <w:rPr>
      <w:rFonts w:ascii="Courier New" w:hAnsi="Courier New" w:cs="Courier New"/>
    </w:rPr>
  </w:style>
  <w:style w:type="character" w:customStyle="1" w:styleId="WW8Num8z2">
    <w:name w:val="WW8Num8z2"/>
    <w:qFormat/>
    <w:rsid w:val="00562365"/>
    <w:rPr>
      <w:rFonts w:ascii="Wingdings" w:hAnsi="Wingdings" w:cs="Wingdings"/>
    </w:rPr>
  </w:style>
  <w:style w:type="character" w:customStyle="1" w:styleId="WW8Num9z1">
    <w:name w:val="WW8Num9z1"/>
    <w:qFormat/>
    <w:rsid w:val="00562365"/>
    <w:rPr>
      <w:rFonts w:ascii="Courier New" w:hAnsi="Courier New" w:cs="Courier New"/>
    </w:rPr>
  </w:style>
  <w:style w:type="character" w:customStyle="1" w:styleId="WW8Num9z2">
    <w:name w:val="WW8Num9z2"/>
    <w:qFormat/>
    <w:rsid w:val="00562365"/>
    <w:rPr>
      <w:rFonts w:ascii="Wingdings" w:hAnsi="Wingdings" w:cs="Wingdings"/>
    </w:rPr>
  </w:style>
  <w:style w:type="character" w:customStyle="1" w:styleId="WW8Num10z1">
    <w:name w:val="WW8Num10z1"/>
    <w:qFormat/>
    <w:rsid w:val="00562365"/>
    <w:rPr>
      <w:rFonts w:ascii="Courier New" w:hAnsi="Courier New" w:cs="Courier New"/>
    </w:rPr>
  </w:style>
  <w:style w:type="character" w:customStyle="1" w:styleId="WW8Num10z2">
    <w:name w:val="WW8Num10z2"/>
    <w:qFormat/>
    <w:rsid w:val="00562365"/>
    <w:rPr>
      <w:rFonts w:ascii="Wingdings" w:hAnsi="Wingdings" w:cs="Wingdings"/>
    </w:rPr>
  </w:style>
  <w:style w:type="character" w:customStyle="1" w:styleId="WW8Num10z3">
    <w:name w:val="WW8Num10z3"/>
    <w:qFormat/>
    <w:rsid w:val="00562365"/>
    <w:rPr>
      <w:rFonts w:ascii="Symbol" w:hAnsi="Symbol" w:cs="Symbol"/>
    </w:rPr>
  </w:style>
  <w:style w:type="character" w:customStyle="1" w:styleId="1">
    <w:name w:val="Основной шрифт абзаца1"/>
    <w:qFormat/>
    <w:rsid w:val="00562365"/>
  </w:style>
  <w:style w:type="character" w:customStyle="1" w:styleId="a3">
    <w:name w:val="Основной текст Знак"/>
    <w:qFormat/>
    <w:rsid w:val="00562365"/>
    <w:rPr>
      <w:sz w:val="24"/>
      <w:szCs w:val="24"/>
    </w:rPr>
  </w:style>
  <w:style w:type="character" w:customStyle="1" w:styleId="10">
    <w:name w:val="Основной текст Знак1"/>
    <w:basedOn w:val="1"/>
    <w:qFormat/>
    <w:rsid w:val="00562365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1"/>
    <w:qFormat/>
    <w:rsid w:val="00562365"/>
    <w:rPr>
      <w:rFonts w:ascii="Tahoma" w:eastAsia="Calibri" w:hAnsi="Tahoma" w:cs="Tahoma"/>
      <w:sz w:val="16"/>
      <w:szCs w:val="16"/>
    </w:rPr>
  </w:style>
  <w:style w:type="character" w:customStyle="1" w:styleId="a5">
    <w:name w:val="Выделение жирным"/>
    <w:basedOn w:val="1"/>
    <w:qFormat/>
    <w:rsid w:val="00562365"/>
    <w:rPr>
      <w:b/>
      <w:bCs/>
    </w:rPr>
  </w:style>
  <w:style w:type="character" w:customStyle="1" w:styleId="2">
    <w:name w:val="Основной текст 2 Знак"/>
    <w:basedOn w:val="1"/>
    <w:qFormat/>
    <w:rsid w:val="00562365"/>
    <w:rPr>
      <w:sz w:val="22"/>
      <w:szCs w:val="22"/>
    </w:rPr>
  </w:style>
  <w:style w:type="character" w:customStyle="1" w:styleId="a6">
    <w:name w:val="Текст Знак"/>
    <w:basedOn w:val="1"/>
    <w:link w:val="a7"/>
    <w:qFormat/>
    <w:rsid w:val="00562365"/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1"/>
    <w:qFormat/>
    <w:rsid w:val="00562365"/>
    <w:rPr>
      <w:sz w:val="22"/>
      <w:szCs w:val="22"/>
    </w:rPr>
  </w:style>
  <w:style w:type="character" w:customStyle="1" w:styleId="a9">
    <w:name w:val="Нижний колонтитул Знак"/>
    <w:basedOn w:val="1"/>
    <w:qFormat/>
    <w:rsid w:val="00562365"/>
    <w:rPr>
      <w:sz w:val="22"/>
      <w:szCs w:val="22"/>
    </w:rPr>
  </w:style>
  <w:style w:type="character" w:customStyle="1" w:styleId="aa">
    <w:name w:val="Текст сноски Знак"/>
    <w:basedOn w:val="1"/>
    <w:qFormat/>
    <w:rsid w:val="00562365"/>
    <w:rPr>
      <w:rFonts w:eastAsia="Times New Roman"/>
    </w:rPr>
  </w:style>
  <w:style w:type="character" w:customStyle="1" w:styleId="ab">
    <w:name w:val="Символ сноски"/>
    <w:basedOn w:val="1"/>
    <w:qFormat/>
    <w:rsid w:val="00562365"/>
    <w:rPr>
      <w:rFonts w:cs="Times New Roman"/>
      <w:vertAlign w:val="superscript"/>
    </w:rPr>
  </w:style>
  <w:style w:type="character" w:customStyle="1" w:styleId="-">
    <w:name w:val="Интернет-ссылка"/>
    <w:basedOn w:val="1"/>
    <w:rsid w:val="00562365"/>
    <w:rPr>
      <w:color w:val="0000FF"/>
      <w:u w:val="single"/>
    </w:rPr>
  </w:style>
  <w:style w:type="character" w:styleId="ac">
    <w:name w:val="footnote reference"/>
    <w:qFormat/>
    <w:rsid w:val="00562365"/>
    <w:rPr>
      <w:vertAlign w:val="superscript"/>
    </w:rPr>
  </w:style>
  <w:style w:type="character" w:customStyle="1" w:styleId="ad">
    <w:name w:val="Символы концевой сноски"/>
    <w:qFormat/>
    <w:rsid w:val="00562365"/>
    <w:rPr>
      <w:vertAlign w:val="superscript"/>
    </w:rPr>
  </w:style>
  <w:style w:type="character" w:customStyle="1" w:styleId="WW-">
    <w:name w:val="WW-Символы концевой сноски"/>
    <w:qFormat/>
    <w:rsid w:val="00562365"/>
  </w:style>
  <w:style w:type="character" w:customStyle="1" w:styleId="ae">
    <w:name w:val="Привязка сноски"/>
    <w:rsid w:val="00562365"/>
    <w:rPr>
      <w:vertAlign w:val="superscript"/>
    </w:rPr>
  </w:style>
  <w:style w:type="character" w:customStyle="1" w:styleId="af">
    <w:name w:val="Привязка концевой сноски"/>
    <w:rsid w:val="00562365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5623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562365"/>
    <w:pPr>
      <w:spacing w:before="100" w:after="120" w:line="240" w:lineRule="auto"/>
    </w:pPr>
    <w:rPr>
      <w:sz w:val="24"/>
      <w:szCs w:val="24"/>
    </w:rPr>
  </w:style>
  <w:style w:type="paragraph" w:styleId="af2">
    <w:name w:val="List"/>
    <w:basedOn w:val="af1"/>
    <w:rsid w:val="00562365"/>
    <w:rPr>
      <w:rFonts w:cs="Mangal"/>
    </w:rPr>
  </w:style>
  <w:style w:type="paragraph" w:customStyle="1" w:styleId="11">
    <w:name w:val="Название объекта1"/>
    <w:basedOn w:val="a"/>
    <w:qFormat/>
    <w:rsid w:val="00562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562365"/>
    <w:pPr>
      <w:suppressLineNumbers/>
    </w:pPr>
    <w:rPr>
      <w:rFonts w:cs="Mangal"/>
    </w:rPr>
  </w:style>
  <w:style w:type="paragraph" w:styleId="af4">
    <w:name w:val="caption"/>
    <w:basedOn w:val="a"/>
    <w:qFormat/>
    <w:rsid w:val="00562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62365"/>
    <w:pPr>
      <w:suppressLineNumbers/>
    </w:pPr>
    <w:rPr>
      <w:rFonts w:cs="Mangal"/>
    </w:rPr>
  </w:style>
  <w:style w:type="paragraph" w:styleId="af5">
    <w:name w:val="List Paragraph"/>
    <w:basedOn w:val="a"/>
    <w:qFormat/>
    <w:rsid w:val="00562365"/>
    <w:pPr>
      <w:ind w:left="720"/>
      <w:contextualSpacing/>
    </w:pPr>
  </w:style>
  <w:style w:type="paragraph" w:customStyle="1" w:styleId="14-15">
    <w:name w:val="14-15"/>
    <w:basedOn w:val="a"/>
    <w:qFormat/>
    <w:rsid w:val="005623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alloon Text"/>
    <w:basedOn w:val="a"/>
    <w:qFormat/>
    <w:rsid w:val="005623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562365"/>
    <w:pPr>
      <w:spacing w:after="120" w:line="480" w:lineRule="auto"/>
    </w:pPr>
  </w:style>
  <w:style w:type="paragraph" w:customStyle="1" w:styleId="-1">
    <w:name w:val="Т-1"/>
    <w:basedOn w:val="a"/>
    <w:qFormat/>
    <w:rsid w:val="005623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Текст1"/>
    <w:basedOn w:val="a"/>
    <w:qFormat/>
    <w:rsid w:val="005623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Верхний колонтитул1"/>
    <w:basedOn w:val="a"/>
    <w:rsid w:val="00562365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562365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562365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6">
    <w:name w:val="Текст сноски1"/>
    <w:basedOn w:val="a"/>
    <w:rsid w:val="00562365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af8">
    <w:name w:val="Содержимое таблицы"/>
    <w:basedOn w:val="a"/>
    <w:qFormat/>
    <w:rsid w:val="00562365"/>
    <w:pPr>
      <w:suppressLineNumbers/>
    </w:pPr>
  </w:style>
  <w:style w:type="paragraph" w:customStyle="1" w:styleId="af9">
    <w:name w:val="Заголовок таблицы"/>
    <w:basedOn w:val="af8"/>
    <w:qFormat/>
    <w:rsid w:val="00562365"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  <w:rsid w:val="00562365"/>
  </w:style>
  <w:style w:type="numbering" w:customStyle="1" w:styleId="WW8Num1">
    <w:name w:val="WW8Num1"/>
    <w:qFormat/>
    <w:rsid w:val="00562365"/>
  </w:style>
  <w:style w:type="numbering" w:customStyle="1" w:styleId="WW8Num2">
    <w:name w:val="WW8Num2"/>
    <w:qFormat/>
    <w:rsid w:val="00562365"/>
  </w:style>
  <w:style w:type="numbering" w:customStyle="1" w:styleId="WW8Num3">
    <w:name w:val="WW8Num3"/>
    <w:qFormat/>
    <w:rsid w:val="00562365"/>
  </w:style>
  <w:style w:type="numbering" w:customStyle="1" w:styleId="WW8Num4">
    <w:name w:val="WW8Num4"/>
    <w:qFormat/>
    <w:rsid w:val="00562365"/>
  </w:style>
  <w:style w:type="numbering" w:customStyle="1" w:styleId="WW8Num5">
    <w:name w:val="WW8Num5"/>
    <w:qFormat/>
    <w:rsid w:val="00562365"/>
  </w:style>
  <w:style w:type="numbering" w:customStyle="1" w:styleId="WW8Num6">
    <w:name w:val="WW8Num6"/>
    <w:qFormat/>
    <w:rsid w:val="00562365"/>
  </w:style>
  <w:style w:type="numbering" w:customStyle="1" w:styleId="WW8Num7">
    <w:name w:val="WW8Num7"/>
    <w:qFormat/>
    <w:rsid w:val="00562365"/>
  </w:style>
  <w:style w:type="numbering" w:customStyle="1" w:styleId="WW8Num8">
    <w:name w:val="WW8Num8"/>
    <w:qFormat/>
    <w:rsid w:val="00562365"/>
  </w:style>
  <w:style w:type="numbering" w:customStyle="1" w:styleId="WW8Num9">
    <w:name w:val="WW8Num9"/>
    <w:qFormat/>
    <w:rsid w:val="00562365"/>
  </w:style>
  <w:style w:type="numbering" w:customStyle="1" w:styleId="WW8Num10">
    <w:name w:val="WW8Num10"/>
    <w:qFormat/>
    <w:rsid w:val="00562365"/>
  </w:style>
  <w:style w:type="numbering" w:customStyle="1" w:styleId="WW8Num11">
    <w:name w:val="WW8Num11"/>
    <w:qFormat/>
    <w:rsid w:val="00562365"/>
  </w:style>
  <w:style w:type="numbering" w:customStyle="1" w:styleId="WW8Num12">
    <w:name w:val="WW8Num12"/>
    <w:qFormat/>
    <w:rsid w:val="00562365"/>
  </w:style>
  <w:style w:type="character" w:styleId="afb">
    <w:name w:val="Strong"/>
    <w:basedOn w:val="a0"/>
    <w:uiPriority w:val="22"/>
    <w:qFormat/>
    <w:rsid w:val="00942464"/>
    <w:rPr>
      <w:b/>
      <w:bCs/>
    </w:rPr>
  </w:style>
  <w:style w:type="paragraph" w:customStyle="1" w:styleId="17">
    <w:name w:val="1"/>
    <w:aliases w:val="5-14"/>
    <w:basedOn w:val="a"/>
    <w:uiPriority w:val="99"/>
    <w:rsid w:val="00F010C9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Hyperlink"/>
    <w:basedOn w:val="a0"/>
    <w:uiPriority w:val="99"/>
    <w:rsid w:val="00224120"/>
    <w:rPr>
      <w:color w:val="0000FF"/>
      <w:u w:val="single"/>
    </w:rPr>
  </w:style>
  <w:style w:type="paragraph" w:styleId="a7">
    <w:name w:val="Plain Text"/>
    <w:basedOn w:val="a"/>
    <w:link w:val="a6"/>
    <w:rsid w:val="00366FC2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4"/>
      <w:lang w:bidi="hi-IN"/>
    </w:rPr>
  </w:style>
  <w:style w:type="character" w:customStyle="1" w:styleId="18">
    <w:name w:val="Текст Знак1"/>
    <w:basedOn w:val="a0"/>
    <w:uiPriority w:val="99"/>
    <w:semiHidden/>
    <w:rsid w:val="00366FC2"/>
    <w:rPr>
      <w:rFonts w:ascii="Consolas" w:eastAsia="Calibri" w:hAnsi="Consolas" w:cs="Calibri"/>
      <w:sz w:val="21"/>
      <w:szCs w:val="21"/>
      <w:lang w:bidi="ar-SA"/>
    </w:rPr>
  </w:style>
  <w:style w:type="table" w:styleId="afd">
    <w:name w:val="Table Grid"/>
    <w:basedOn w:val="a1"/>
    <w:uiPriority w:val="59"/>
    <w:rsid w:val="00632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62365"/>
  </w:style>
  <w:style w:type="character" w:customStyle="1" w:styleId="WW8Num2z0">
    <w:name w:val="WW8Num2z0"/>
    <w:qFormat/>
    <w:rsid w:val="00562365"/>
  </w:style>
  <w:style w:type="character" w:customStyle="1" w:styleId="WW8Num3z0">
    <w:name w:val="WW8Num3z0"/>
    <w:qFormat/>
    <w:rsid w:val="00562365"/>
    <w:rPr>
      <w:rFonts w:ascii="Symbol" w:hAnsi="Symbol" w:cs="Symbol"/>
    </w:rPr>
  </w:style>
  <w:style w:type="character" w:customStyle="1" w:styleId="WW8Num4z0">
    <w:name w:val="WW8Num4z0"/>
    <w:qFormat/>
    <w:rsid w:val="00562365"/>
  </w:style>
  <w:style w:type="character" w:customStyle="1" w:styleId="WW8Num5z0">
    <w:name w:val="WW8Num5z0"/>
    <w:qFormat/>
    <w:rsid w:val="00562365"/>
    <w:rPr>
      <w:rFonts w:ascii="Symbol" w:hAnsi="Symbol" w:cs="Symbol"/>
    </w:rPr>
  </w:style>
  <w:style w:type="character" w:customStyle="1" w:styleId="WW8Num6z0">
    <w:name w:val="WW8Num6z0"/>
    <w:qFormat/>
    <w:rsid w:val="00562365"/>
    <w:rPr>
      <w:rFonts w:ascii="Times New Roman" w:hAnsi="Times New Roman" w:cs="Times New Roman"/>
      <w:bCs/>
      <w:sz w:val="28"/>
      <w:szCs w:val="28"/>
    </w:rPr>
  </w:style>
  <w:style w:type="character" w:customStyle="1" w:styleId="WW8Num7z0">
    <w:name w:val="WW8Num7z0"/>
    <w:qFormat/>
    <w:rsid w:val="00562365"/>
    <w:rPr>
      <w:rFonts w:ascii="Symbol" w:hAnsi="Symbol" w:cs="Symbol"/>
    </w:rPr>
  </w:style>
  <w:style w:type="character" w:customStyle="1" w:styleId="WW8Num8z0">
    <w:name w:val="WW8Num8z0"/>
    <w:qFormat/>
    <w:rsid w:val="00562365"/>
    <w:rPr>
      <w:rFonts w:ascii="Symbol" w:hAnsi="Symbol" w:cs="Symbol"/>
    </w:rPr>
  </w:style>
  <w:style w:type="character" w:customStyle="1" w:styleId="WW8Num9z0">
    <w:name w:val="WW8Num9z0"/>
    <w:qFormat/>
    <w:rsid w:val="00562365"/>
    <w:rPr>
      <w:rFonts w:ascii="Symbol" w:hAnsi="Symbol" w:cs="Symbol"/>
    </w:rPr>
  </w:style>
  <w:style w:type="character" w:customStyle="1" w:styleId="WW8Num10z0">
    <w:name w:val="WW8Num10z0"/>
    <w:qFormat/>
    <w:rsid w:val="00562365"/>
    <w:rPr>
      <w:rFonts w:ascii="Symbol" w:hAnsi="Symbol" w:cs="Times New Roman"/>
    </w:rPr>
  </w:style>
  <w:style w:type="character" w:customStyle="1" w:styleId="WW8Num11z0">
    <w:name w:val="WW8Num11z0"/>
    <w:qFormat/>
    <w:rsid w:val="00562365"/>
    <w:rPr>
      <w:b/>
    </w:rPr>
  </w:style>
  <w:style w:type="character" w:customStyle="1" w:styleId="WW8Num11z1">
    <w:name w:val="WW8Num11z1"/>
    <w:qFormat/>
    <w:rsid w:val="00562365"/>
    <w:rPr>
      <w:rFonts w:ascii="Times New Roman" w:hAnsi="Times New Roman" w:cs="Times New Roman"/>
      <w:b/>
      <w:sz w:val="28"/>
      <w:szCs w:val="28"/>
    </w:rPr>
  </w:style>
  <w:style w:type="character" w:customStyle="1" w:styleId="WW8Num12z0">
    <w:name w:val="WW8Num12z0"/>
    <w:qFormat/>
    <w:rsid w:val="00562365"/>
  </w:style>
  <w:style w:type="character" w:customStyle="1" w:styleId="WW8Num12z1">
    <w:name w:val="WW8Num12z1"/>
    <w:qFormat/>
    <w:rsid w:val="00562365"/>
  </w:style>
  <w:style w:type="character" w:customStyle="1" w:styleId="WW8Num12z2">
    <w:name w:val="WW8Num12z2"/>
    <w:qFormat/>
    <w:rsid w:val="00562365"/>
  </w:style>
  <w:style w:type="character" w:customStyle="1" w:styleId="WW8Num12z3">
    <w:name w:val="WW8Num12z3"/>
    <w:qFormat/>
    <w:rsid w:val="00562365"/>
  </w:style>
  <w:style w:type="character" w:customStyle="1" w:styleId="WW8Num12z4">
    <w:name w:val="WW8Num12z4"/>
    <w:qFormat/>
    <w:rsid w:val="00562365"/>
  </w:style>
  <w:style w:type="character" w:customStyle="1" w:styleId="WW8Num12z5">
    <w:name w:val="WW8Num12z5"/>
    <w:qFormat/>
    <w:rsid w:val="00562365"/>
  </w:style>
  <w:style w:type="character" w:customStyle="1" w:styleId="WW8Num12z6">
    <w:name w:val="WW8Num12z6"/>
    <w:qFormat/>
    <w:rsid w:val="00562365"/>
  </w:style>
  <w:style w:type="character" w:customStyle="1" w:styleId="WW8Num12z7">
    <w:name w:val="WW8Num12z7"/>
    <w:qFormat/>
    <w:rsid w:val="00562365"/>
  </w:style>
  <w:style w:type="character" w:customStyle="1" w:styleId="WW8Num12z8">
    <w:name w:val="WW8Num12z8"/>
    <w:qFormat/>
    <w:rsid w:val="00562365"/>
  </w:style>
  <w:style w:type="character" w:customStyle="1" w:styleId="WW8Num1z1">
    <w:name w:val="WW8Num1z1"/>
    <w:qFormat/>
    <w:rsid w:val="00562365"/>
  </w:style>
  <w:style w:type="character" w:customStyle="1" w:styleId="WW8Num1z2">
    <w:name w:val="WW8Num1z2"/>
    <w:qFormat/>
    <w:rsid w:val="00562365"/>
  </w:style>
  <w:style w:type="character" w:customStyle="1" w:styleId="WW8Num1z3">
    <w:name w:val="WW8Num1z3"/>
    <w:qFormat/>
    <w:rsid w:val="00562365"/>
  </w:style>
  <w:style w:type="character" w:customStyle="1" w:styleId="WW8Num1z4">
    <w:name w:val="WW8Num1z4"/>
    <w:qFormat/>
    <w:rsid w:val="00562365"/>
  </w:style>
  <w:style w:type="character" w:customStyle="1" w:styleId="WW8Num1z5">
    <w:name w:val="WW8Num1z5"/>
    <w:qFormat/>
    <w:rsid w:val="00562365"/>
  </w:style>
  <w:style w:type="character" w:customStyle="1" w:styleId="WW8Num1z6">
    <w:name w:val="WW8Num1z6"/>
    <w:qFormat/>
    <w:rsid w:val="00562365"/>
  </w:style>
  <w:style w:type="character" w:customStyle="1" w:styleId="WW8Num1z7">
    <w:name w:val="WW8Num1z7"/>
    <w:qFormat/>
    <w:rsid w:val="00562365"/>
  </w:style>
  <w:style w:type="character" w:customStyle="1" w:styleId="WW8Num1z8">
    <w:name w:val="WW8Num1z8"/>
    <w:qFormat/>
    <w:rsid w:val="00562365"/>
  </w:style>
  <w:style w:type="character" w:customStyle="1" w:styleId="WW8Num2z1">
    <w:name w:val="WW8Num2z1"/>
    <w:qFormat/>
    <w:rsid w:val="00562365"/>
  </w:style>
  <w:style w:type="character" w:customStyle="1" w:styleId="WW8Num2z2">
    <w:name w:val="WW8Num2z2"/>
    <w:qFormat/>
    <w:rsid w:val="00562365"/>
  </w:style>
  <w:style w:type="character" w:customStyle="1" w:styleId="WW8Num2z3">
    <w:name w:val="WW8Num2z3"/>
    <w:qFormat/>
    <w:rsid w:val="00562365"/>
  </w:style>
  <w:style w:type="character" w:customStyle="1" w:styleId="WW8Num2z4">
    <w:name w:val="WW8Num2z4"/>
    <w:qFormat/>
    <w:rsid w:val="00562365"/>
  </w:style>
  <w:style w:type="character" w:customStyle="1" w:styleId="WW8Num2z5">
    <w:name w:val="WW8Num2z5"/>
    <w:qFormat/>
    <w:rsid w:val="00562365"/>
  </w:style>
  <w:style w:type="character" w:customStyle="1" w:styleId="WW8Num2z6">
    <w:name w:val="WW8Num2z6"/>
    <w:qFormat/>
    <w:rsid w:val="00562365"/>
  </w:style>
  <w:style w:type="character" w:customStyle="1" w:styleId="WW8Num2z7">
    <w:name w:val="WW8Num2z7"/>
    <w:qFormat/>
    <w:rsid w:val="00562365"/>
  </w:style>
  <w:style w:type="character" w:customStyle="1" w:styleId="WW8Num2z8">
    <w:name w:val="WW8Num2z8"/>
    <w:qFormat/>
    <w:rsid w:val="00562365"/>
  </w:style>
  <w:style w:type="character" w:customStyle="1" w:styleId="WW8Num3z1">
    <w:name w:val="WW8Num3z1"/>
    <w:qFormat/>
    <w:rsid w:val="00562365"/>
    <w:rPr>
      <w:rFonts w:ascii="Courier New" w:hAnsi="Courier New" w:cs="Courier New"/>
    </w:rPr>
  </w:style>
  <w:style w:type="character" w:customStyle="1" w:styleId="WW8Num3z2">
    <w:name w:val="WW8Num3z2"/>
    <w:qFormat/>
    <w:rsid w:val="00562365"/>
    <w:rPr>
      <w:rFonts w:ascii="Wingdings" w:hAnsi="Wingdings" w:cs="Wingdings"/>
    </w:rPr>
  </w:style>
  <w:style w:type="character" w:customStyle="1" w:styleId="WW8Num4z1">
    <w:name w:val="WW8Num4z1"/>
    <w:qFormat/>
    <w:rsid w:val="00562365"/>
  </w:style>
  <w:style w:type="character" w:customStyle="1" w:styleId="WW8Num4z2">
    <w:name w:val="WW8Num4z2"/>
    <w:qFormat/>
    <w:rsid w:val="00562365"/>
  </w:style>
  <w:style w:type="character" w:customStyle="1" w:styleId="WW8Num4z3">
    <w:name w:val="WW8Num4z3"/>
    <w:qFormat/>
    <w:rsid w:val="00562365"/>
  </w:style>
  <w:style w:type="character" w:customStyle="1" w:styleId="WW8Num4z4">
    <w:name w:val="WW8Num4z4"/>
    <w:qFormat/>
    <w:rsid w:val="00562365"/>
  </w:style>
  <w:style w:type="character" w:customStyle="1" w:styleId="WW8Num4z5">
    <w:name w:val="WW8Num4z5"/>
    <w:qFormat/>
    <w:rsid w:val="00562365"/>
  </w:style>
  <w:style w:type="character" w:customStyle="1" w:styleId="WW8Num4z6">
    <w:name w:val="WW8Num4z6"/>
    <w:qFormat/>
    <w:rsid w:val="00562365"/>
  </w:style>
  <w:style w:type="character" w:customStyle="1" w:styleId="WW8Num4z7">
    <w:name w:val="WW8Num4z7"/>
    <w:qFormat/>
    <w:rsid w:val="00562365"/>
  </w:style>
  <w:style w:type="character" w:customStyle="1" w:styleId="WW8Num4z8">
    <w:name w:val="WW8Num4z8"/>
    <w:qFormat/>
    <w:rsid w:val="00562365"/>
  </w:style>
  <w:style w:type="character" w:customStyle="1" w:styleId="WW8Num5z1">
    <w:name w:val="WW8Num5z1"/>
    <w:qFormat/>
    <w:rsid w:val="00562365"/>
    <w:rPr>
      <w:rFonts w:ascii="Courier New" w:hAnsi="Courier New" w:cs="Courier New"/>
    </w:rPr>
  </w:style>
  <w:style w:type="character" w:customStyle="1" w:styleId="WW8Num5z2">
    <w:name w:val="WW8Num5z2"/>
    <w:qFormat/>
    <w:rsid w:val="00562365"/>
    <w:rPr>
      <w:rFonts w:ascii="Wingdings" w:hAnsi="Wingdings" w:cs="Wingdings"/>
    </w:rPr>
  </w:style>
  <w:style w:type="character" w:customStyle="1" w:styleId="WW8Num6z1">
    <w:name w:val="WW8Num6z1"/>
    <w:qFormat/>
    <w:rsid w:val="00562365"/>
  </w:style>
  <w:style w:type="character" w:customStyle="1" w:styleId="WW8Num6z2">
    <w:name w:val="WW8Num6z2"/>
    <w:qFormat/>
    <w:rsid w:val="00562365"/>
  </w:style>
  <w:style w:type="character" w:customStyle="1" w:styleId="WW8Num6z3">
    <w:name w:val="WW8Num6z3"/>
    <w:qFormat/>
    <w:rsid w:val="00562365"/>
  </w:style>
  <w:style w:type="character" w:customStyle="1" w:styleId="WW8Num6z4">
    <w:name w:val="WW8Num6z4"/>
    <w:qFormat/>
    <w:rsid w:val="00562365"/>
  </w:style>
  <w:style w:type="character" w:customStyle="1" w:styleId="WW8Num6z5">
    <w:name w:val="WW8Num6z5"/>
    <w:qFormat/>
    <w:rsid w:val="00562365"/>
  </w:style>
  <w:style w:type="character" w:customStyle="1" w:styleId="WW8Num6z6">
    <w:name w:val="WW8Num6z6"/>
    <w:qFormat/>
    <w:rsid w:val="00562365"/>
  </w:style>
  <w:style w:type="character" w:customStyle="1" w:styleId="WW8Num6z7">
    <w:name w:val="WW8Num6z7"/>
    <w:qFormat/>
    <w:rsid w:val="00562365"/>
  </w:style>
  <w:style w:type="character" w:customStyle="1" w:styleId="WW8Num6z8">
    <w:name w:val="WW8Num6z8"/>
    <w:qFormat/>
    <w:rsid w:val="00562365"/>
  </w:style>
  <w:style w:type="character" w:customStyle="1" w:styleId="WW8Num7z1">
    <w:name w:val="WW8Num7z1"/>
    <w:qFormat/>
    <w:rsid w:val="00562365"/>
    <w:rPr>
      <w:rFonts w:ascii="Courier New" w:hAnsi="Courier New" w:cs="Courier New"/>
    </w:rPr>
  </w:style>
  <w:style w:type="character" w:customStyle="1" w:styleId="WW8Num7z2">
    <w:name w:val="WW8Num7z2"/>
    <w:qFormat/>
    <w:rsid w:val="00562365"/>
    <w:rPr>
      <w:rFonts w:ascii="Wingdings" w:hAnsi="Wingdings" w:cs="Wingdings"/>
    </w:rPr>
  </w:style>
  <w:style w:type="character" w:customStyle="1" w:styleId="WW8Num8z1">
    <w:name w:val="WW8Num8z1"/>
    <w:qFormat/>
    <w:rsid w:val="00562365"/>
    <w:rPr>
      <w:rFonts w:ascii="Courier New" w:hAnsi="Courier New" w:cs="Courier New"/>
    </w:rPr>
  </w:style>
  <w:style w:type="character" w:customStyle="1" w:styleId="WW8Num8z2">
    <w:name w:val="WW8Num8z2"/>
    <w:qFormat/>
    <w:rsid w:val="00562365"/>
    <w:rPr>
      <w:rFonts w:ascii="Wingdings" w:hAnsi="Wingdings" w:cs="Wingdings"/>
    </w:rPr>
  </w:style>
  <w:style w:type="character" w:customStyle="1" w:styleId="WW8Num9z1">
    <w:name w:val="WW8Num9z1"/>
    <w:qFormat/>
    <w:rsid w:val="00562365"/>
    <w:rPr>
      <w:rFonts w:ascii="Courier New" w:hAnsi="Courier New" w:cs="Courier New"/>
    </w:rPr>
  </w:style>
  <w:style w:type="character" w:customStyle="1" w:styleId="WW8Num9z2">
    <w:name w:val="WW8Num9z2"/>
    <w:qFormat/>
    <w:rsid w:val="00562365"/>
    <w:rPr>
      <w:rFonts w:ascii="Wingdings" w:hAnsi="Wingdings" w:cs="Wingdings"/>
    </w:rPr>
  </w:style>
  <w:style w:type="character" w:customStyle="1" w:styleId="WW8Num10z1">
    <w:name w:val="WW8Num10z1"/>
    <w:qFormat/>
    <w:rsid w:val="00562365"/>
    <w:rPr>
      <w:rFonts w:ascii="Courier New" w:hAnsi="Courier New" w:cs="Courier New"/>
    </w:rPr>
  </w:style>
  <w:style w:type="character" w:customStyle="1" w:styleId="WW8Num10z2">
    <w:name w:val="WW8Num10z2"/>
    <w:qFormat/>
    <w:rsid w:val="00562365"/>
    <w:rPr>
      <w:rFonts w:ascii="Wingdings" w:hAnsi="Wingdings" w:cs="Wingdings"/>
    </w:rPr>
  </w:style>
  <w:style w:type="character" w:customStyle="1" w:styleId="WW8Num10z3">
    <w:name w:val="WW8Num10z3"/>
    <w:qFormat/>
    <w:rsid w:val="00562365"/>
    <w:rPr>
      <w:rFonts w:ascii="Symbol" w:hAnsi="Symbol" w:cs="Symbol"/>
    </w:rPr>
  </w:style>
  <w:style w:type="character" w:customStyle="1" w:styleId="1">
    <w:name w:val="Основной шрифт абзаца1"/>
    <w:qFormat/>
    <w:rsid w:val="00562365"/>
  </w:style>
  <w:style w:type="character" w:customStyle="1" w:styleId="a3">
    <w:name w:val="Основной текст Знак"/>
    <w:qFormat/>
    <w:rsid w:val="00562365"/>
    <w:rPr>
      <w:sz w:val="24"/>
      <w:szCs w:val="24"/>
    </w:rPr>
  </w:style>
  <w:style w:type="character" w:customStyle="1" w:styleId="10">
    <w:name w:val="Основной текст Знак1"/>
    <w:basedOn w:val="1"/>
    <w:qFormat/>
    <w:rsid w:val="00562365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1"/>
    <w:qFormat/>
    <w:rsid w:val="00562365"/>
    <w:rPr>
      <w:rFonts w:ascii="Tahoma" w:eastAsia="Calibri" w:hAnsi="Tahoma" w:cs="Tahoma"/>
      <w:sz w:val="16"/>
      <w:szCs w:val="16"/>
    </w:rPr>
  </w:style>
  <w:style w:type="character" w:customStyle="1" w:styleId="a5">
    <w:name w:val="Выделение жирным"/>
    <w:basedOn w:val="1"/>
    <w:qFormat/>
    <w:rsid w:val="00562365"/>
    <w:rPr>
      <w:b/>
      <w:bCs/>
    </w:rPr>
  </w:style>
  <w:style w:type="character" w:customStyle="1" w:styleId="2">
    <w:name w:val="Основной текст 2 Знак"/>
    <w:basedOn w:val="1"/>
    <w:qFormat/>
    <w:rsid w:val="00562365"/>
    <w:rPr>
      <w:sz w:val="22"/>
      <w:szCs w:val="22"/>
    </w:rPr>
  </w:style>
  <w:style w:type="character" w:customStyle="1" w:styleId="a6">
    <w:name w:val="Текст Знак"/>
    <w:basedOn w:val="1"/>
    <w:link w:val="a7"/>
    <w:qFormat/>
    <w:rsid w:val="00562365"/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1"/>
    <w:qFormat/>
    <w:rsid w:val="00562365"/>
    <w:rPr>
      <w:sz w:val="22"/>
      <w:szCs w:val="22"/>
    </w:rPr>
  </w:style>
  <w:style w:type="character" w:customStyle="1" w:styleId="a9">
    <w:name w:val="Нижний колонтитул Знак"/>
    <w:basedOn w:val="1"/>
    <w:qFormat/>
    <w:rsid w:val="00562365"/>
    <w:rPr>
      <w:sz w:val="22"/>
      <w:szCs w:val="22"/>
    </w:rPr>
  </w:style>
  <w:style w:type="character" w:customStyle="1" w:styleId="aa">
    <w:name w:val="Текст сноски Знак"/>
    <w:basedOn w:val="1"/>
    <w:qFormat/>
    <w:rsid w:val="00562365"/>
    <w:rPr>
      <w:rFonts w:eastAsia="Times New Roman"/>
    </w:rPr>
  </w:style>
  <w:style w:type="character" w:customStyle="1" w:styleId="ab">
    <w:name w:val="Символ сноски"/>
    <w:basedOn w:val="1"/>
    <w:qFormat/>
    <w:rsid w:val="00562365"/>
    <w:rPr>
      <w:rFonts w:cs="Times New Roman"/>
      <w:vertAlign w:val="superscript"/>
    </w:rPr>
  </w:style>
  <w:style w:type="character" w:customStyle="1" w:styleId="-">
    <w:name w:val="Интернет-ссылка"/>
    <w:basedOn w:val="1"/>
    <w:rsid w:val="00562365"/>
    <w:rPr>
      <w:color w:val="0000FF"/>
      <w:u w:val="single"/>
    </w:rPr>
  </w:style>
  <w:style w:type="character" w:styleId="ac">
    <w:name w:val="footnote reference"/>
    <w:qFormat/>
    <w:rsid w:val="00562365"/>
    <w:rPr>
      <w:vertAlign w:val="superscript"/>
    </w:rPr>
  </w:style>
  <w:style w:type="character" w:customStyle="1" w:styleId="ad">
    <w:name w:val="Символы концевой сноски"/>
    <w:qFormat/>
    <w:rsid w:val="00562365"/>
    <w:rPr>
      <w:vertAlign w:val="superscript"/>
    </w:rPr>
  </w:style>
  <w:style w:type="character" w:customStyle="1" w:styleId="WW-">
    <w:name w:val="WW-Символы концевой сноски"/>
    <w:qFormat/>
    <w:rsid w:val="00562365"/>
  </w:style>
  <w:style w:type="character" w:customStyle="1" w:styleId="ae">
    <w:name w:val="Привязка сноски"/>
    <w:rsid w:val="00562365"/>
    <w:rPr>
      <w:vertAlign w:val="superscript"/>
    </w:rPr>
  </w:style>
  <w:style w:type="character" w:customStyle="1" w:styleId="af">
    <w:name w:val="Привязка концевой сноски"/>
    <w:rsid w:val="00562365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5623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562365"/>
    <w:pPr>
      <w:spacing w:before="100" w:after="120" w:line="240" w:lineRule="auto"/>
    </w:pPr>
    <w:rPr>
      <w:sz w:val="24"/>
      <w:szCs w:val="24"/>
    </w:rPr>
  </w:style>
  <w:style w:type="paragraph" w:styleId="af2">
    <w:name w:val="List"/>
    <w:basedOn w:val="af1"/>
    <w:rsid w:val="00562365"/>
    <w:rPr>
      <w:rFonts w:cs="Mangal"/>
    </w:rPr>
  </w:style>
  <w:style w:type="paragraph" w:customStyle="1" w:styleId="11">
    <w:name w:val="Название объекта1"/>
    <w:basedOn w:val="a"/>
    <w:qFormat/>
    <w:rsid w:val="00562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562365"/>
    <w:pPr>
      <w:suppressLineNumbers/>
    </w:pPr>
    <w:rPr>
      <w:rFonts w:cs="Mangal"/>
    </w:rPr>
  </w:style>
  <w:style w:type="paragraph" w:styleId="af4">
    <w:name w:val="caption"/>
    <w:basedOn w:val="a"/>
    <w:qFormat/>
    <w:rsid w:val="00562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62365"/>
    <w:pPr>
      <w:suppressLineNumbers/>
    </w:pPr>
    <w:rPr>
      <w:rFonts w:cs="Mangal"/>
    </w:rPr>
  </w:style>
  <w:style w:type="paragraph" w:styleId="af5">
    <w:name w:val="List Paragraph"/>
    <w:basedOn w:val="a"/>
    <w:qFormat/>
    <w:rsid w:val="00562365"/>
    <w:pPr>
      <w:ind w:left="720"/>
      <w:contextualSpacing/>
    </w:pPr>
  </w:style>
  <w:style w:type="paragraph" w:customStyle="1" w:styleId="14-15">
    <w:name w:val="14-15"/>
    <w:basedOn w:val="a"/>
    <w:qFormat/>
    <w:rsid w:val="005623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alloon Text"/>
    <w:basedOn w:val="a"/>
    <w:qFormat/>
    <w:rsid w:val="005623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562365"/>
    <w:pPr>
      <w:spacing w:after="120" w:line="480" w:lineRule="auto"/>
    </w:pPr>
  </w:style>
  <w:style w:type="paragraph" w:customStyle="1" w:styleId="-1">
    <w:name w:val="Т-1"/>
    <w:basedOn w:val="a"/>
    <w:qFormat/>
    <w:rsid w:val="005623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Текст1"/>
    <w:basedOn w:val="a"/>
    <w:qFormat/>
    <w:rsid w:val="005623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Верхний колонтитул1"/>
    <w:basedOn w:val="a"/>
    <w:rsid w:val="00562365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562365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562365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6">
    <w:name w:val="Текст сноски1"/>
    <w:basedOn w:val="a"/>
    <w:rsid w:val="00562365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af8">
    <w:name w:val="Содержимое таблицы"/>
    <w:basedOn w:val="a"/>
    <w:qFormat/>
    <w:rsid w:val="00562365"/>
    <w:pPr>
      <w:suppressLineNumbers/>
    </w:pPr>
  </w:style>
  <w:style w:type="paragraph" w:customStyle="1" w:styleId="af9">
    <w:name w:val="Заголовок таблицы"/>
    <w:basedOn w:val="af8"/>
    <w:qFormat/>
    <w:rsid w:val="00562365"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  <w:rsid w:val="00562365"/>
  </w:style>
  <w:style w:type="numbering" w:customStyle="1" w:styleId="WW8Num1">
    <w:name w:val="WW8Num1"/>
    <w:qFormat/>
    <w:rsid w:val="00562365"/>
  </w:style>
  <w:style w:type="numbering" w:customStyle="1" w:styleId="WW8Num2">
    <w:name w:val="WW8Num2"/>
    <w:qFormat/>
    <w:rsid w:val="00562365"/>
  </w:style>
  <w:style w:type="numbering" w:customStyle="1" w:styleId="WW8Num3">
    <w:name w:val="WW8Num3"/>
    <w:qFormat/>
    <w:rsid w:val="00562365"/>
  </w:style>
  <w:style w:type="numbering" w:customStyle="1" w:styleId="WW8Num4">
    <w:name w:val="WW8Num4"/>
    <w:qFormat/>
    <w:rsid w:val="00562365"/>
  </w:style>
  <w:style w:type="numbering" w:customStyle="1" w:styleId="WW8Num5">
    <w:name w:val="WW8Num5"/>
    <w:qFormat/>
    <w:rsid w:val="00562365"/>
  </w:style>
  <w:style w:type="numbering" w:customStyle="1" w:styleId="WW8Num6">
    <w:name w:val="WW8Num6"/>
    <w:qFormat/>
    <w:rsid w:val="00562365"/>
  </w:style>
  <w:style w:type="numbering" w:customStyle="1" w:styleId="WW8Num7">
    <w:name w:val="WW8Num7"/>
    <w:qFormat/>
    <w:rsid w:val="00562365"/>
  </w:style>
  <w:style w:type="numbering" w:customStyle="1" w:styleId="WW8Num8">
    <w:name w:val="WW8Num8"/>
    <w:qFormat/>
    <w:rsid w:val="00562365"/>
  </w:style>
  <w:style w:type="numbering" w:customStyle="1" w:styleId="WW8Num9">
    <w:name w:val="WW8Num9"/>
    <w:qFormat/>
    <w:rsid w:val="00562365"/>
  </w:style>
  <w:style w:type="numbering" w:customStyle="1" w:styleId="WW8Num10">
    <w:name w:val="WW8Num10"/>
    <w:qFormat/>
    <w:rsid w:val="00562365"/>
  </w:style>
  <w:style w:type="numbering" w:customStyle="1" w:styleId="WW8Num11">
    <w:name w:val="WW8Num11"/>
    <w:qFormat/>
    <w:rsid w:val="00562365"/>
  </w:style>
  <w:style w:type="numbering" w:customStyle="1" w:styleId="WW8Num12">
    <w:name w:val="WW8Num12"/>
    <w:qFormat/>
    <w:rsid w:val="00562365"/>
  </w:style>
  <w:style w:type="character" w:styleId="afb">
    <w:name w:val="Strong"/>
    <w:basedOn w:val="a0"/>
    <w:uiPriority w:val="22"/>
    <w:qFormat/>
    <w:rsid w:val="00942464"/>
    <w:rPr>
      <w:b/>
      <w:bCs/>
    </w:rPr>
  </w:style>
  <w:style w:type="paragraph" w:customStyle="1" w:styleId="17">
    <w:name w:val="1"/>
    <w:aliases w:val="5-14"/>
    <w:basedOn w:val="a"/>
    <w:uiPriority w:val="99"/>
    <w:rsid w:val="00F010C9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Hyperlink"/>
    <w:basedOn w:val="a0"/>
    <w:uiPriority w:val="99"/>
    <w:rsid w:val="00224120"/>
    <w:rPr>
      <w:color w:val="0000FF"/>
      <w:u w:val="single"/>
    </w:rPr>
  </w:style>
  <w:style w:type="paragraph" w:styleId="a7">
    <w:name w:val="Plain Text"/>
    <w:basedOn w:val="a"/>
    <w:link w:val="a6"/>
    <w:rsid w:val="00366FC2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4"/>
      <w:lang w:bidi="hi-IN"/>
    </w:rPr>
  </w:style>
  <w:style w:type="character" w:customStyle="1" w:styleId="18">
    <w:name w:val="Текст Знак1"/>
    <w:basedOn w:val="a0"/>
    <w:uiPriority w:val="99"/>
    <w:semiHidden/>
    <w:rsid w:val="00366FC2"/>
    <w:rPr>
      <w:rFonts w:ascii="Consolas" w:eastAsia="Calibri" w:hAnsi="Consolas" w:cs="Calibri"/>
      <w:sz w:val="21"/>
      <w:szCs w:val="21"/>
      <w:lang w:bidi="ar-SA"/>
    </w:rPr>
  </w:style>
  <w:style w:type="table" w:styleId="afd">
    <w:name w:val="Table Grid"/>
    <w:basedOn w:val="a1"/>
    <w:uiPriority w:val="59"/>
    <w:rsid w:val="00632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cikrf.ru/actual/test_syste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coit.ru/e-library/books/3820/61917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E94BC-F43A-4400-8E83-4C0FCDCC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9875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d.a.avakyan</dc:creator>
  <cp:lastModifiedBy>Dmitriy</cp:lastModifiedBy>
  <cp:revision>2</cp:revision>
  <cp:lastPrinted>2018-01-23T14:02:00Z</cp:lastPrinted>
  <dcterms:created xsi:type="dcterms:W3CDTF">2018-02-07T15:31:00Z</dcterms:created>
  <dcterms:modified xsi:type="dcterms:W3CDTF">2018-02-07T15:31:00Z</dcterms:modified>
  <dc:language>ru-RU</dc:language>
</cp:coreProperties>
</file>